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49176-ОАОФ/1</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Ордина Галина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290502466013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им. М. Х. Сафьяна, д. 17, кв. 16, г. Коряжма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А05-1099/2024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49176-ОАОФ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здание общей площадью 77 кв.м по адресу: Архангельская обл., м.о. Вилегодский, с. Слобода, д. 26 с кадастровым номером 29:03:053001:174; 1/5 доля в праве собственности на земельный участок общей площадью 1083 кв.м по адресу: Архангельская обл., м.о. Вилегодский, с. Слобода с кадастровым номером 29:03:053001:99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2025-04-11T09:39:46+03:00</dcterms:created>
  <dcterms:modified xsi:type="dcterms:W3CDTF">2025-04-11T09:39:46+03:00</dcterms:modified>
</cp:coreProperties>
</file>

<file path=docProps/custom.xml><?xml version="1.0" encoding="utf-8"?>
<Properties xmlns="http://schemas.openxmlformats.org/officeDocument/2006/custom-properties" xmlns:vt="http://schemas.openxmlformats.org/officeDocument/2006/docPropsVTypes"/>
</file>