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49068-ОАОФ/1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Галина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632200586279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445015, Самарская область, г Тольятти, ул Никонова, 17,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№А55-22057/2024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63:09:0205030:1053, вид разрешенного использования: для дальнейшей эксплуатации садово-дачного массива, площадью: 732 кв.м., вид права, доля в праве: собственность, местоположение: Самарская область, г. Тольятти, Комсомольский район, улица Бурлацкая, дата регистрации: 20.11.2017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410 044.44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2025-03-31T06:38:40+03:00</dcterms:created>
  <dcterms:modified xsi:type="dcterms:W3CDTF">2025-03-31T06:38:40+03:00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