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48233-ОТПП/3</w:t>
      </w:r>
    </w:p>
    <w:p/>
    <w:p>
      <w:pPr>
        <w:pStyle w:val=""/>
      </w:pPr>
      <w:r>
        <w:rPr>
          <w:rStyle w:val=""/>
        </w:rPr>
        <w:t xml:space="preserve">03.02.2025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Воронцов Алексей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290402008620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Невелькой дивизии, д. 8, кв. 21,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А05-15449/2023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48233-ОТПП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20.01.2025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31.03.2025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общей площадью 16,7 кв.м по адресу: Архангельская обл., г. Котлас, ул. 70 лет Октября, д. 31, корп. 1, пом. 59 с кадастровым номером 29:24:040105:2473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Воронцов Алексей Иванович
Банк получателя: Доп.офис № 9040/00425 ПАО Сбербанк
Кор/счёт банка: 30101810400000000225
БИК банка: 044525225
Счёт получателя: № 40817.810.5.4010.8314639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48233-ОТПП-3-1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08:53:35.761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Завгородний Евгений Викторович (ИНН 290403896960, ОГРНИП: 304290410500050)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08:53:35.761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Завгородний Евгений Викторович (ИНН 290403896960, место жительства: 194294 Санкт-Петербург, пос. Парголово ул. Первого Мая д. 71 к.3)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163 000.00 рублей за имущество, составляющее Лот, предложил участник ИП Завгородний Евгений Викторович (ИНН 290403896960, место жительства: 194294 Санкт-Петербург, пос. Парголово ул. Первого Мая д. 71 к.3),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2025-02-03T10:08:51+03:00</dcterms:created>
  <dcterms:modified xsi:type="dcterms:W3CDTF">2025-02-03T10:08:51+03:00</dcterms:modified>
</cp:coreProperties>
</file>

<file path=docProps/custom.xml><?xml version="1.0" encoding="utf-8"?>
<Properties xmlns="http://schemas.openxmlformats.org/officeDocument/2006/custom-properties" xmlns:vt="http://schemas.openxmlformats.org/officeDocument/2006/docPropsVTypes"/>
</file>