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5 дебиторам в общем размере 195 574,28 €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16 399 683.72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