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 дебиторам в общем размере 928 710,37 ¥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9 813 422.44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