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45220-ОАОФ/1</w:t>
      </w:r>
    </w:p>
    <w:p/>
    <w:p>
      <w:pPr>
        <w:pStyle w:val=""/>
      </w:pPr>
      <w:r>
        <w:rPr>
          <w:rStyle w:val=""/>
        </w:rPr>
        <w:t xml:space="preserve">04.10.2024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Нещадина Людмила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280113925194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Волково пер. Спортивный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А04-1083/2022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28:10:021005:52, площадь 448 +/- 15 кв. м., адрес: Амурская обл., р-н Благовещенский, с. Волково,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2024-10-04T11:39:46+03:00</dcterms:created>
  <dcterms:modified xsi:type="dcterms:W3CDTF">2024-10-04T11:39:46+03:00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