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43694-ОАОФ/1</w:t>
      </w:r>
    </w:p>
    <w:p/>
    <w:p>
      <w:pPr>
        <w:pStyle w:val=""/>
      </w:pPr>
      <w:r>
        <w:rPr>
          <w:rStyle w:val=""/>
        </w:rPr>
        <w:t xml:space="preserve">06.08.2024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Александров Игорь Олегович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631805194130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 (927) 744-29-33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Вейс Андрей Эдгарович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631700508453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443010, г. Самара, ул. Куйбышева, д.123, кв.11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А55-34750/2018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43694-ОАОФ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02.07.2024 09:00:00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06.08.2024 09:00:00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06.08.2024 14:00:00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Земельный участок, категория земель: земли сельскохозяйственного назначения, разрешенное использование: для ведения сельскохозяйственной деятельности, площадь: 50 000 кв. м, адрес: Самарская область, Волжский район, массив МСПП «Первомайский», земельный участок расположен в южной части кадастрового квартала 63:17:1502001, кадастровый номер 63:17:1502001:147.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2 625 000.00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2024-08-06T16:31:42+03:00</dcterms:created>
  <dcterms:modified xsi:type="dcterms:W3CDTF">2024-08-06T16:31:42+03:00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