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43432-ОТПП/32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17857666 (зарегистрирован на территории КНР), до 20.10.2026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26 854.70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24 027.89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19 787.67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