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КХН-20,56, дата принятия к учету 30.09.2013, количество 1 шт., инв. № 260000231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