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КХН-20,56, дата принятия к учету 30.09.2013, количество 1 шт., инв. № 26000023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