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X96A31R22L0911437, Категория ТС: В, Год изготовления ТС 2020, модель, № двигателя: ISF28S5161P 76784655, Кузов (кабина) № A31R23L0046355, Цвет кузова: белый,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3485, Масса без нагрузка, кг 2490, гос. № К076ЕС 198, Электронный ПТС, инв. № 260002550.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