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42470-ОАОФ/10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автомобиль-фургон (рефрижиратор) ISUZU АФ-4749А0, VIN XD24749A0J3000017, Категория ТС: С, Год изготовления ТС 2018, модель, № двигателя: 4HK1 636425, Шасси (рама) № Z7XNPR75KH0013333, Цвет кузова: белый, Мощность двигателя, л.с. (кВт): 155 (114), Рабочий объем двигателя, куб.см. 5193, Экологический класс четвертый, Тип двигателя дизельный, Разрешенная максимальная масса, кг 7500, Масса без нагрузка, кг 4440, гос. № А358КК 198, ПТС 62 ОТ 401285, инв. № 260001341.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