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42107-ОАОФ/2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 БЕЛЛУМ, № 316534 от 13.11.2006 г., до 27.01.2034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