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42005-ОАЗФ/1</w:t>
      </w:r>
    </w:p>
    <w:p/>
    <w:p>
      <w:pPr>
        <w:pStyle w:val=""/>
      </w:pPr>
      <w:r>
        <w:rPr>
          <w:rStyle w:val=""/>
        </w:rPr>
        <w:t xml:space="preserve">05.06.2024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Пахомов Семен Кириллович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502918651282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+7 916 849-71-01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Зайцев Виталий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760300684359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Ярославль, ул. Суркова, д. 2, кв. 65,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А82-1585/2020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42005-ОАЗФ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05.06.2024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06.06.2024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 (квартира) общей площадью 110,80 кв.м (114,00 кв.м с учетом летних помещений), расположенное по адресу: Ярославская область, г. Ярославль, ул. Максимова, д. 14, кв.8 (кадастровый номер 76:23:030704:27). 
Имеются правопритязания третьих лиц. В квартире проживают третьи лица. Требования в суд не предъявлялись. Доступ к квартире отсутствует.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11 878 000.00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42005-ОАЗФ-1-1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05.06.2024 14:37:23.295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Яфясов Марс Маратович (ИНН 760311433406)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42005-ОАЗФ-1-3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05.06.2024 17:47:23.191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Волков Константин Юрьевич (ИНН 760401022760)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2024-06-05T18:06:50+03:00</dcterms:created>
  <dcterms:modified xsi:type="dcterms:W3CDTF">2024-06-05T18:06:50+03:00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