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41598-ОАОФ/1</w:t>
      </w:r>
    </w:p>
    <w:p/>
    <w:p>
      <w:pPr>
        <w:pStyle w:val=""/>
      </w:pPr>
      <w:r>
        <w:rPr>
          <w:rStyle w:val=""/>
        </w:rPr>
        <w:t xml:space="preserve">25.05.2024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Ахмадуллина Резеда Насиховна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164602163667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423600, РТ, г. Елабуга, ул. Нурлы Урам,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А65-14174/2023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доли в праве общей долевой собственности на жилое помещение - квартиру площадью 35.8 кв. м. по адресу: Республика Татарстан, г. Елабуга ,ул.Автомобилистов, д.11, кв.78, кадастровый номер:16:47:010109:6447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(далее-Победитель) признается участник, предложивший наиболее высокую цену. Итоги торгов подводятся на ЭТП после определения Победителя. После определения в отношении доли должника победителя торгов (в том числе иного лица, с которым в соответствии с Законом о банкротстве должен быть заключен договор купли-продажи) сособственнику предоставляется возможность воспользоваться преимущественным правом покупки этого имущества по цене, предложенной победителем торгов, посредством направления предложения о заключении договора, в связи с чем финансовый управляющий уведомляет в письменной форме остальных участников долевой собственности об установлении цены на торгах и намерении продать долю третьему лицу с указанием цены и других условий, на которых продает ее. В случае поступления таких уведомлений финансовому управляющему, договор купли-продажи заключается с лицом, первым направившим такое уведомление о преимущественном праве. В случае отсутствия заявлений от сособственников в течение одного месяца с даты получения ими предложения, имущество должника подлежит реализации победителю торгов. В случае, если все остальные участники долевой собственности в письменной форме откажутся от реализации преимущественного права покупки продаваемой доли, такая доля может быть продана постороннему лицу ранее указанных сроков.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2024-05-25T14:28:13+03:00</dcterms:created>
  <dcterms:modified xsi:type="dcterms:W3CDTF">2024-05-25T14:28:13+03:00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