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40340-ОАОФ/12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смешивания компонентов с ротором 2шт., Линия напол. активного вещ-ва к.109,, Пресс экструзионный с усилием 400т к.109, Флорентин (фазаразделитель) Е608 к.217, Плавитель ст. к.217, Линия вальцевания полос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994 550.51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