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39551-ОАОФ/1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744516199590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Аносова, д.39,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74:33:1335001:226, площадью 589 +/- 8 кв.м, расположенный по адресу: обл Челябинская, г Магнитогорск, сад Мечта;
- 1/2 доли в праве общей долевой собственности на садовый дом с кадастровым номером 74:33:1335001:785, площадью 10 кв.м, расположенный по адресу: обл Челябинская, г Магнитогорск, сад Мечта, дом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2024-02-19T14:28:00+03:00</dcterms:created>
  <dcterms:modified xsi:type="dcterms:W3CDTF">2024-02-19T14:28:00+03:00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