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center"/>
      </w:pPr>
      <w:r>
        <w:rPr>
          <w:rStyle w:val="doc_header"/>
        </w:rPr>
        <w:t xml:space="preserve">ПРОТОКОЛ ОБ ОПРЕДЕЛЕНИИ УЧАСТНИКОВ ТОРГОВ № 39396-ОАОФ/92</w:t>
      </w:r>
    </w:p>
    <w:p/>
    <w:p>
      <w:pPr>
        <w:pStyle w:val=""/>
      </w:pPr>
      <w:r>
        <w:rPr>
          <w:rStyle w:val=""/>
        </w:rPr>
        <w:t xml:space="preserve">16.02.2024 г.</w:t>
      </w:r>
    </w:p>
    <w:p/>
    <w:tbl>
      <w:tblGrid>
        <w:gridCol w:w="4000" w:type="dxa"/>
        <w:gridCol w:w="6000" w:type="dxa"/>
      </w:tblGrid>
      <w:tblPr>
        <w:tblStyle w:val="noborder"/>
      </w:tblP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Организатор торгов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Макарова Наталья Александровна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623302017260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Телефон/факс: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89308815550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Сведения о должнике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Меркулов Андрей Вячеславович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246300217479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Республика Хакасия, г. Абакан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дела: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А33-35245/2019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Информация о торгах и лоте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Тип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Аукцион с открытой формой представления цены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Код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39396-ОАОФ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начала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09.01.2024 09:00:00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окончания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12.02.2024 17:00:00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проведения: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15.02.2024 17:00:00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лота: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92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Сведения об имуществе: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Земельный участок, категория земель: земли сельскохозяйственного назначения, виды разрешенного использования: дачное строительство, кадастровый номер: 24:11:0320203:652, площадь 1389 кв.м., адрес: Красноярский край, Емельяновский район, муниципальное образование Частоостровский сельсовет, район д. Серебряково, ДНТ «Серебряково», пер. Элитный, участок №17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Стартовая цена продажи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340 305.00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Порядок и критерии определения победителя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В соответствии с п.13 ст.110 ФЗ от 26.10.2002 № 127-ФЗ «О несостоятельности (банкротстве)»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Поданные заявки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Заявок не подано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</w:tbl>
    <w:p>
      <w:pPr>
        <w:pStyle w:val=""/>
      </w:pPr>
      <w:r>
        <w:rPr>
          <w:rStyle w:val=""/>
        </w:rPr>
        <w:t xml:space="preserve"/>
      </w:r>
    </w:p>
    <w:p/>
    <w:p/>
    <w:p>
      <w:pPr>
        <w:pStyle w:val=""/>
      </w:pPr>
      <w:r>
        <w:rPr>
          <w:rStyle w:val=""/>
        </w:rPr>
        <w:t xml:space="preserve">Протокол подписан организатором торгов</w:t>
      </w:r>
    </w:p>
    <w:sectPr>
      <w:pgSz w:orient="portrait" w:w="11870" w:h="16787"/>
      <w:pgMar w:top="850" w:right="850" w:bottom="1440" w:left="8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hAnsi="Times New Roman" w:eastAsia="Times New Roman" w:cs="Times New Roman"/>
        <w:sz w:val="26"/>
        <w:szCs w:val="26"/>
      </w:rPr>
    </w:rPrDefault>
  </w:docDefaults>
  <w:style w:type="paragraph" w:default="1" w:styleId="Normal">
    <w:name w:val="Normal"/>
    <w:pPr>
      <w:jc w:val="left"/>
      <w:ind w:left="0" w:right="0"/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center">
    <w:name w:val="center"/>
    <w:basedOn w:val="Normal"/>
    <w:pPr>
      <w:jc w:val="center"/>
      <w:spacing w:after="0"/>
    </w:pPr>
  </w:style>
  <w:style w:type="character">
    <w:name w:val="doc_header"/>
    <w:rPr>
      <w:sz w:val="24"/>
      <w:szCs w:val="24"/>
      <w:b/>
      <w:caps/>
    </w:rPr>
  </w:style>
  <w:style w:type="character">
    <w:name w:val="bold"/>
    <w:rPr>
      <w:b/>
    </w:rPr>
  </w:style>
  <w:style w:type="character">
    <w:name w:val="table_header"/>
    <w:rPr>
      <w:color w:val="BE1E2D"/>
    </w:rPr>
  </w:style>
  <w:style w:type="table" w:customStyle="1" w:styleId="noborder">
    <w:name w:val="noborder"/>
    <w:uiPriority w:val="99"/>
    <w:tblPr>
      <w:jc w:val="left"/>
      <w:tblW w:w="100" w:type="auto"/>
      <w:tblCellMar>
        <w:top w:w="10" w:type="dxa"/>
        <w:left w:w="10" w:type="dxa"/>
        <w:right w:w="10" w:type="dxa"/>
        <w:bottom w:w="10" w:type="dxa"/>
      </w:tblCellMar>
    </w:tblPr>
  </w:style>
  <w:style w:type="table" w:customStyle="1" w:styleId="border">
    <w:name w:val="border"/>
    <w:uiPriority w:val="99"/>
    <w:tblPr>
      <w:jc w:val="left"/>
      <w:tblW w:w="100" w:type="auto"/>
      <w:tblCellMar>
        <w:top w:w="50" w:type="dxa"/>
        <w:left w:w="50" w:type="dxa"/>
        <w:right w:w="50" w:type="dxa"/>
        <w:bottom w:w="50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2024-02-16T15:20:39+03:00</dcterms:created>
  <dcterms:modified xsi:type="dcterms:W3CDTF">2024-02-16T15:20:39+03:00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