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24:11:0320203:478, площадь 1366 кв.м., адрес: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№16,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