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38227-ОТПП/1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Алламова Валентина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163208129151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423014, Республика Татарстан, Гайтанкинское сельское поселение, с. Гайтанкино, ул. Садовая,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А65-33318/2022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(Аренда), площадь: 30019850 +/- 48063 кв.м., адрес (местонахождение): Местоположение установлено относительно ориентира, расположенного в границах участка. Почтовый адрес ориентира: Республика Татарстан, Нурлатский муниципальный район, х-во СХК Виктория, кадастровый (условный) номер: 16:32:000000:225. 
Находится в долевой собственности, размер доли: 1/734 зарегистрировано за Должником.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116 848.88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11 684.88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116 848.88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11 684.88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105 163.99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11 684.88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93 479.11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11 684.88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81 794.23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11 684.88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70 109.35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2023-12-19T17:31:57+03:00</dcterms:created>
  <dcterms:modified xsi:type="dcterms:W3CDTF">2023-12-19T17:31:57+03:00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