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37703-ОТПП/1</w:t>
      </w:r>
    </w:p>
    <w:p/>
    <w:p>
      <w:pPr>
        <w:pStyle w:val=""/>
      </w:pPr>
      <w:r>
        <w:rPr>
          <w:rStyle w:val=""/>
        </w:rPr>
        <w:t xml:space="preserve">02.12.2023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561205101405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460044, г. Оренбург, ул. Конституции СССР, д. 16,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участок, площадь 757 кв. м, адрес (местонахождение): Оренбургская обл., Оренбургский р-н, Ленинский сельсовет, СНТ Сирень, участок № 214, кадастровый номер: 56:21:1305016:551, вид разрешенного использования: для коллективного садоводства. Сособственником имущества является несовершеннолетний сын должника, который имеет преимущественное право покупки этого имущества.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После определения в отношении имущества должника победителя торгов, с которым в соответствии с Законом о банкротстве должен быть заключен договор купли-продажи, сособственнику указанного имущества будет предоставлена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(в соответствии с определением судебной коллегии по экономическим спорам Верховного Суда Российской Федерации от 04.06.2020 по делу № 306-ЭС19-22343).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
После определения в отношении имущества должника победителя торгов, с которым в соответствии с Законом о банкротстве должен быть заключен договор купли-продажи, сособственнику указанного имущества будет предоставлена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(в соответствии с определением судебной коллегии по экономическим спорам Верховного Суда Российской Федерации от 04.06.2020 по делу № 306-ЭС19-22343).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2023-12-02T13:07:15+03:00</dcterms:created>
  <dcterms:modified xsi:type="dcterms:W3CDTF">2023-12-02T13:07:15+03:00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