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37553-ОТПП/9</w:t>
      </w:r>
    </w:p>
    <w:p/>
    <w:p>
      <w:pPr>
        <w:pStyle w:val=""/>
      </w:pPr>
      <w:r>
        <w:rPr>
          <w:rStyle w:val=""/>
        </w:rPr>
        <w:t xml:space="preserve">06.11.2023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Рашев Олег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292700120606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164567, Холмогоры, ул. Ломоносова 64, корп. 1, кв.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А05-9858/2020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37553-ОТПП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23.10.2023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18.12.2023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общей площадью 40,30 кв.м. по адресу: Архангельская обл.,
Виноградовский р-он, МО «Березниковское», п. Березник, ул. П. Виноградова, дом 206,
корп.4, кв. 9 с кадастровым номером 29:04:020504:272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162 000.00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Рашев Олег Юрьевич
Банк получателя: Доп.офис № 9040/00425 ПАО Сбербанк, Кор/счёт банка: 30101810400000000225, БИК банка: 044525225
Счёт получателя: 40817.810.5.4010.2799645, Юридический адрес банка: 117997, г. Москва, ул. Вавилова, д. 19.
Порядок и критерии определения победителя торгов: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признания торгов несостоявшимися и не заключения договора купли-продажи с единственным участником торгов, а также в случае не заключения договора купли-продажи имущества по результатам торгов финансовый управляющий в течение двух дней после завершения срока, установленного Законом о банкротстве для принятия решений о признании торгов несостоявшимися, для заключения договора купли-продажи имущества с единственным участником торгов, для заключения договора купли-продажи имущества по результатам торгов, принимает решение о проведении повторных торгов и об установлении начальной цены продажи имущества.
Начальная цена продажи имущества на повторных торгах устанавливается на десять процентов ниже начальной цены продажи имущества, установленной в соответствии с настоящим Положением на первоначальных торгах.
Повторные торги проводятся в том же порядке, что и первые торги.
В случае признания повторных торгов несостоявшимися и не заключения договора купли-продажи с единственным участником повторных торгов, а также в случае не заключения договора купли-продажи имущества по результатам повторных торгов, Залоговый кредитор вправе оставить предмет залога за собой с оценкой его в сумме на десять процентов ниже начальной продажной цены на повторных торгах.
При оставлении предмета залога за собой Залоговый кредитор обязан перечислить денежные средства в размере, определяемом в соответствии с пунктом 5 статьи 213.27 Закона о банкротстве, на банковский счет, указанный Организатором торгов, в порядке, установленном п. 3 статьи 138 Закона о банкротстве, в течение десяти дней с даты направления финансовому управляющему заявления об оставлении предмета залога за собой.
Если в течение 30 (тридцати) календарных дней со дня признания повторных торгов несостоявшимися Банк не воспользуется правом оставить нереализованное Имущество за собой, оно подлежит продаж посредством публичного предложения.
Порядок ознакомления с имуществом: по предварительной записи по телефону 8 916 563 46 04
Порядок и срок заключения договора купли-продажи: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Рашев Олег Юрьевич, Банк получателя: Доп.офис № 9040/00425 ПАО Сбербанк, Кор/счёт банка: 30101810400000000225, БИК банка: 044525225, Счёт получателя: 40817.810.5.4010.2799645, Юридический адрес банка: 117997, г. Москва, ул. Вавилова, д. 19. Обязательными условиями договора купли-продажи имущества являются: сведения об имуществе, его составе, характеристиках, описание имущества; цена продажи имущества; порядок и срок передачи имущества покупателю; сведения о наличии или об отсутствии обременении в отношении имущества, в том числе публичного сервитута; иные предусмотренные законодательством Российской Федерации условия. Передача имущества финансовым управляющим и принятие его покупателем осуществляются по передаточному акту, подписываемому сторонами и оформляемому в соответствии с законодательством Российской Федерации. В случае признания торгов несостоявшимися и незаключения договора купли-продажи с единственным участником торгов, а также в случае не заключения договора купли-продажи имущества по результатам торгов финансовый управляющий в течение двух дней после завершения срока, установленного для принятия решений о признании торгов несостоявшимися, для заключения договора купли-продажи имущества с единственным участником торгов, для заключения договора купли-продажи имущества по результатам торгов, принимает решение о проведении повторных торгов и об установлении начальной цены продажи имущества. Повторные торги проводятся в соответствии с условиями проведения первоначальных торгов. Начальная цена продажи имущества на повторных торгах устанавливается на десять процентов ниже начальной цены продажи имущества, установленной на первоначальных торгах.
Сроки платежей, реквизиты счетов, на которые вносятся платежи: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Задаток и оплата по договору вносится денежными средствами по следующим реквизитам: Ф.И.О. получателя: Рашев Олег Юрьевич, Банк получателя: Доп.офис № 9040/00425 ПАО Сбербанк, Кор/счёт банка: 30101810400000000225, БИК банка: 044525225, Счёт получателя: 40817.810.5.4010.2799645, Юридический адрес банка: 117997, г. Москва, ул. Вавилова, д. 19.
Поступление задатка на счет, указанный в сообщении о проведении торгов, должно быть подтверждено на дату составления протокола об определении участников торгов.
К заявке должна быть приложена копия платежного документа с отметкой банка об исполнении, подтверждающая внесение заявителем задатка на счет, указанный в сообщении о проведении торгов.
Задаток должен быть внесен заявителем в срок, обеспечивающий его поступление на счет, указанный Организатором торгов в информационном сообщении, до даты окончания приема заявок на участие в торгах.
Организатор торгов: Зворыкина Яна Юрьевна (ИНН 290222616611 СНИЛС145-931-680 82, член Ассоциации «РСОПАУ» ИНН7701317591 ОГРН1027701018730, адрес: 119121, Москва, 2-ой Неопалимовский переулок, д.7, п. 1), адрес для почтовой корреспонденции: 141981, Россия, Московская область, г. Дубна, ул. Станционная, д. 20, кв. 263, тел.89165634604 e-mail: yanazvorykina@mail.ru).
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 К участию в торгах допускаются заявители, представившие заявки на участие в торгах и прилагаемые к ним документы, которые соответствуют требованиям, установленным настоящим Федеральным законом и указанным в сообщении о проведении торгов. Заявители, допущенные к участию в торгах, признаются участниками торгов.
Решение об отказе в допуске заявителя к участию в торгах принимается в случае, если: заявка на участие в торгах не соответствует требованиям, установленным в соответствии с настоящим Федеральным законом и указанным в сообщении о проведении торгов; представленные заявителем документы не соответствуют установленным к ним требованиям или недостоверны;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 или в форме электронного документа копий протокола об определении участников торгов в течение пяти дней со дня подписания указанного протокола.
Решение о признании или об отказе в признании заявителя участником торгов может быть обжаловано в порядке, установленном законодательством Российской Федерации.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 в котором указываются: наименование и место нахождения (для юридического лица), фамилия, имя, отчество и место жительства (для физического лица) каждого участника торгов; предложения о цене предприятия, представленные каждым участником торгов в случае использования закрытой формы представления предложений о цене предприятия; результаты рассмотрения предложений о цене предприятия, представленных участниками торгов; наименование и место нахождения (для юридического лица), фамилия, имя, отчество и место жительства (для физического лица) участника торгов, предложившего наиболее высокую цену предприятия по сравнению с предложениями других участников торгов, за исключением предложения победителя торгов (в случае использования закрытой формы представления предложений о цене предприятия), или участника торгов, который сделал предпоследнее предложение о цене предприятия в ходе аукциона (в случае использования открытой формы представления предложений о цене предприятия); наименование и место нахождения (для юридического лица), фамилия, имя, отчество и место жительства (для физического лица) победителя торгов; обоснование принятого организатором торгов решения о признании участника торгов победителем.
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 следующего после дня подписания такого протокола, на адрес электронной почты, указанный в заявке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23.10.2023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30.10.2023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30.10.2023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14 580.00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11 340.00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48 600.00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37553-ОТПП-9-1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06.11.2023 08:33:06.604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ЗЫКОВ АЛЕКСАНДР ВИКТОРОВИЧ (ИНН 290304819108)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2023-11-06T10:16:57+03:00</dcterms:created>
  <dcterms:modified xsi:type="dcterms:W3CDTF">2023-11-06T10:16:57+03:00</dcterms:modified>
</cp:coreProperties>
</file>

<file path=docProps/custom.xml><?xml version="1.0" encoding="utf-8"?>
<Properties xmlns="http://schemas.openxmlformats.org/officeDocument/2006/custom-properties" xmlns:vt="http://schemas.openxmlformats.org/officeDocument/2006/docPropsVTypes"/>
</file>