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37036-ОТПП/1</w:t>
      </w:r>
    </w:p>
    <w:p/>
    <w:p>
      <w:pPr>
        <w:pStyle w:val=""/>
      </w:pPr>
      <w:r>
        <w:rPr>
          <w:rStyle w:val=""/>
        </w:rPr>
        <w:t xml:space="preserve">27.10.2023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Маликова Гулюза Минневакифовна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162601692463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422165, Татарстан Респ, Мамадышский р-н, совхоза Мамадышский п, Школьная ул, дом № 14Б, квартира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А65-12527/2022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(м²): 55,3м², кадастровый номер: 16:26:090103:1005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2 546 049.53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509 209.91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2 546 049.53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483 749.41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2 418 747.05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458 288.91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2 291 444.57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436 583.80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2 182 919.22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414 754.65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2 073 773.26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2023-10-27T09:06:48+03:00</dcterms:created>
  <dcterms:modified xsi:type="dcterms:W3CDTF">2023-10-27T09:06:48+03:00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