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36648-ОТПП/3</w:t>
      </w:r>
    </w:p>
    <w:p/>
    <w:p>
      <w:pPr>
        <w:pStyle w:val=""/>
      </w:pPr>
      <w:r>
        <w:rPr>
          <w:rStyle w:val=""/>
        </w:rPr>
        <w:t xml:space="preserve">18.10.2023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 Олег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132708474959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+78342470848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130900532070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431411, Республика Мордовия, Инсарский район, с. Ямщина, ул. Чкалова,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А39-2523/2022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15.10.2023 12:05:00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13:09:0314001:59, площадью 3 168 000 кв.м (соб-ственность Толстова С.И., 1/48 доли) категория земель: земли сельскохозяйственного назначения, для ведения ЛПХ. Адрес: РМ, Инсарский район, территория Ямщинской сельской администра-ции, участок находится примерно в 1200 метров по направлению на запад от с. Ямщина.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87 318.00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78 586.20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61 122.60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52 390.80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43 659.00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36648-ОТПП-3-1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16:45:25.777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 (ИНН 602700363345, ОГРНИП: 307602703200033)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2023-10-18T10:56:18+03:00</dcterms:created>
  <dcterms:modified xsi:type="dcterms:W3CDTF">2023-10-18T10:56:18+03:00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