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36239-ОТПП/5</w:t>
      </w:r>
    </w:p>
    <w:p/>
    <w:p>
      <w:pPr>
        <w:pStyle w:val=""/>
      </w:pPr>
      <w:r>
        <w:rPr>
          <w:rStyle w:val=""/>
        </w:rPr>
        <w:t xml:space="preserve">10.11.2023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Алексеев Игорь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450141654094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89195805888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Ваганов Олег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450102573388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640022, Курганская обл, г. Курган, ул. Бурова-Петрова, д.62, кв.7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А34-5737/2021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36239-ОТПП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18.09.2023 08:00:00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26.11.2023 08:00:00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площадь 17,4 кв.м., назначение: жилое, кадастровый (условный) номер: 45:25:080303:1354. Общая долевая собственность, размер доли: 42/100, адрес (местонахождение): Курганская область, г. Курган,  пр-кт. Конституции, д. 67, кв. 39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Заявка на участие в торгах должна содержать предложение о цене имущества должника, которая не ниже начальной цены продажи имущества должника, действующей в период подачи заявки.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(с учетом Порядка предоставления преимущественного права покупки, заключения договора купли-продажи и осуществления расчетов, указанного в п.13 настоящего Положения):
п.13. Порядок предоставления преимущественного права покупки, заключения договора купли-продажи и осуществления расчетов (по лотам № 1-6):
Имущество, выставляемое на торги, принадлежит Ваганову Олегу Владимировичу на праве общей долевой собственности. В соответствии с действующим законодательством остальные участники долевой собственности имеют преимущественное право покупки продаваемой доли по цене, которая будет определена по результатам торгов.
В целях предоставления возможности воспользоваться указанным преимущественным правом покупки финансовый управляющий в течение пяти дней с даты утверждения протокола о результатах проведения торгов направляет сособственнику (сособственникам) реализуемого имущества предложение приобрести имущество по цене, предложенной победителем торгов (единственным участником торгов), и заключить договор купли-продажи имущества с приложением проекта данного договора.
В случае отказа в письменной форме сособственника (сособственников) от преимущественного права покупки имущества или отсутствия волеизъявления сособственника (сособственников) в течение месяца (при продаже доли в праве собственности на недвижимое имущество), в течение 10 дней (при
продаже доли в праве собственности на движимое имущество) с момента получения предложения о приобретении имущества, имущество подлежит реализации путем направления победителю торгов предложения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если к участию в торгах был допущен только один участник, заявка которого на участие в торгах содержит предложение о цене имущества не ниже установленной начальной цены продажи имущества, договор купли-продажи имущества заключается финансовым управляющим с этим участником торгов в соответствии с представленным им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купли-продажи участнику торгов, которым предложена наиболее высокая цена имущества по сравнению с ценой, предложенной другими участниками торгов, за исключением победителя торгов.
Лицо, с которым заключен договор купли-продажи имущества, перечисляет денежные средства в оплату приобретенного имущества в течение тридцати дней со дня подписания договора купли- продажи имущества по следующим реквизитам: Получатель: Ваганов Олег Владимирович (ИНН 450102573388), р/с 42307810932000406545 в ПАО СБЕРБАНК, к/с 30101810100000000650, БИК 043735650.
При заключении договора с лицом, выигравшим торги, сумма внесенного им задатка засчитывается в счет исполнения договора. Остальным участникам задаток возвращается в течение пяти рабочих дней со дня подписания протокола о результатах проведения торгов.)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
В случае не реализации имущества на этапе торгов, начальная цена для которого установлена в размере цены отсечения, торги признаются несостоявшимися, дальнейшего снижения цены не происходит.
Результаты торгов подводятся путем оформления протокола о результатах проведения торгов или решения о признании торгов несостоявшимися, которые оформляются по окончании любого периода проведения торгов, если к участию в торгах допущен хотя бы один участник, по окончании последнего периода проведения торгов, если к участию в торгах не допущен ни один заявитель на участие в торгах, а также при отсутствии заявок на участие в торгах.
Протокол о результатах проведения торгов или решение о признании торгов несостоявшимися размещаются на ЭП, а также направляются в форме электронного сообщения всем участникам торгов, в том числе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26.11.2023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36239-ОТПП-5-1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05.11.2023 11:08:14.696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Величко Анатолий Николаевич (ИНН 343516053541)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36239-ОТПП-5-2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08.11.2023 13:11:14.954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КРЕДИТНО-СТРАХОВОЙ ДОМ (ИНН 4217190756, ОГРН: 1184205017468)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2023-11-10T08:35:32+03:00</dcterms:created>
  <dcterms:modified xsi:type="dcterms:W3CDTF">2023-11-10T08:35:32+03:00</dcterms:modified>
</cp:coreProperties>
</file>

<file path=docProps/custom.xml><?xml version="1.0" encoding="utf-8"?>
<Properties xmlns="http://schemas.openxmlformats.org/officeDocument/2006/custom-properties" xmlns:vt="http://schemas.openxmlformats.org/officeDocument/2006/docPropsVTypes"/>
</file>