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35483-ОТПП/1 О ПРИЗНАНИИ НЕСОСТОЯВШИМИСЯ ОТКРЫТЫХ ТОРГОВ В ФОРМЕ ПУБЛИЧНОГО ПРЕДЛОЖЕНИЯ ПО ПРОДАЖЕ ИМУЩЕСТВА</w:t>
      </w:r>
    </w:p>
    <w:p/>
    <w:p>
      <w:pPr>
        <w:pStyle w:val=""/>
      </w:pPr>
      <w:r>
        <w:rPr>
          <w:rStyle w:val=""/>
        </w:rPr>
        <w:t xml:space="preserve">04.10.2023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г.Санкт-Петербург, ул.Кантемировская, д.12, лит.А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35483-ОТПП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07.08.2023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 движимое имущество АО «И.И.С.», расположенное по адресу ЛО, г.Выборг ул.Промышленная, д.11, реализуемое одним лотом:
- Здание нежилое, кадастровый номер 47:01:0000000:17573, адрес: Ленинградская область, Выборгский район, г. Выборг, ул. Промышленная, дом 11, площадь 1 192,1 кв.м.;
- Здание нежилое, кадастровый номер 47:01:0000000:28145, адрес: Ленинградская область, Выборгский район, г. Выборг, ул. Промышленная, дом 11, площадь 730,2 кв.м.;
- Здание нежилое, кадастровый номер 47:01:0000000:28146, адрес: Ленинградская область, Выборгский район, г. Выборг, ул. Промышленная, дом 11, площадь 190,2 кв.м.;
- Земельный участок, кадастровый номер 47:01:0115001:263, местоположение: Ленинградская область, Выборгский район, Выборгское городское поселение, г.Выборг, площадь 11209 +/-37 кв.м.;
- письменный стол офисный компьютерный, состояние б/у - 13 шт.;
- стул офисный, состояние б/у - 20 шт.;
- тумба приставная, состояние б/у - 19 шт.;
- шкаф стеллаж, состояние б/у - 3 шт.;
- шкаф витрина, состояние б/у - 5 шт.;
- шкаф гардероб, состояние б/у - 5 шт. - 8 шт.;
- шкаф гардероб металлический, состояние б/у - 9 шт.;
- столешница от письменного стола офисного бу - 4 шт.;
- стол руководителя с брифингом, состояние б/у - 2 шт.;
- кресло диванное (кож.заменитель), состояние б/у - 1 шт.;
- доска для объявлений, состояние б/у - 2 шт.;
- кресло офисное, состояние б/у - 12 шт.;
- Трансформаторная подстанция состояние б/у - 1 шт;
- тумба офисная выкатная на колёсиках, состояние б/у - 4 шт.;
- холодильник, состояние б/у - 1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9 533 250.00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95 332 500.00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8 529 750.00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85 297 500.00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8 028 000.00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80 280 000.00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7 526 250.00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75 262 500.00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6 522 750.00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65 227 500.00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5 519 250.00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55 192 500.00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5 017 500.00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50 175 000.00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2023-10-04T17:33:58+03:00</dcterms:created>
  <dcterms:modified xsi:type="dcterms:W3CDTF">2023-10-04T17:33:58+03:00</dcterms:modified>
</cp:coreProperties>
</file>

<file path=docProps/custom.xml><?xml version="1.0" encoding="utf-8"?>
<Properties xmlns="http://schemas.openxmlformats.org/officeDocument/2006/custom-properties" xmlns:vt="http://schemas.openxmlformats.org/officeDocument/2006/docPropsVTypes"/>
</file>