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34812-ОТПП/1</w:t>
      </w:r>
    </w:p>
    <w:p/>
    <w:p>
      <w:pPr>
        <w:pStyle w:val=""/>
      </w:pPr>
      <w:r>
        <w:rPr>
          <w:rStyle w:val=""/>
        </w:rPr>
        <w:t xml:space="preserve">04.09.2023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34812-ОТПП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17.07.2023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04.09.2023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1/5 доля в праве собственности на земельной участок общей площадью 900 +/-11 кв.м по адресу: Республика Коми, Усть - Куломский муниципальный р-он, сельское поселение Усть – Кулом, с. Усть – Кулом, ул. Брусничная, д. 34 с кадастровым номером 11:07:0101005:794, вид разрешенного использования: для строительства, обслуживания индивидуального жилого дома и ведения личного подсобного хозяйства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2023-09-04T09:25:23+03:00</dcterms:created>
  <dcterms:modified xsi:type="dcterms:W3CDTF">2023-09-04T09:25:23+03:00</dcterms:modified>
</cp:coreProperties>
</file>

<file path=docProps/custom.xml><?xml version="1.0" encoding="utf-8"?>
<Properties xmlns="http://schemas.openxmlformats.org/officeDocument/2006/custom-properties" xmlns:vt="http://schemas.openxmlformats.org/officeDocument/2006/docPropsVTypes"/>
</file>