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34717-ОАОФ/5</w:t>
      </w:r>
    </w:p>
    <w:p/>
    <w:p>
      <w:pPr>
        <w:pStyle w:val=""/>
      </w:pPr>
      <w:r>
        <w:rPr>
          <w:rStyle w:val=""/>
        </w:rPr>
        <w:t xml:space="preserve">21.08.2023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ПарадизГрупп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7724660950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84951337554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Заволокина Елена Викторовна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504502226860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Московская обл., г. Ступино, ул. Некрасова, д. 30, кв. 24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А41-58983/17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34717-ОАОФ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17.07.2023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19.08.2023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23.08.2023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½ доли в праве собственности на здание с кад. № 50:33:0040134:4043, расположенное по адресу: г. Ступино, ул. Бахарева, д. 17, площадью 1980,4 кв. м.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109 640 017.00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2023-08-21T14:36:11+03:00</dcterms:created>
  <dcterms:modified xsi:type="dcterms:W3CDTF">2023-08-21T14:36:11+03:00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