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 20 (цистерна), VIN Х4В96441050000157, гос.номер АМ 8885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581 016.00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