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33133-ОАОФ/2</w:t>
      </w:r>
    </w:p>
    <w:p/>
    <w:p>
      <w:pPr>
        <w:pStyle w:val=""/>
      </w:pPr>
      <w:r>
        <w:rPr>
          <w:rStyle w:val=""/>
        </w:rPr>
        <w:t xml:space="preserve">14.07.2023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33133-ОАОФ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ГРЕЙТ ВОЛЛ CC6460KM27 2014 года выпуска с идентификационным номером Z8PFF3A5XEA071114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2023-07-14T10:00:03+03:00</dcterms:created>
  <dcterms:modified xsi:type="dcterms:W3CDTF">2023-07-14T10:00:03+03:00</dcterms:modified>
</cp:coreProperties>
</file>

<file path=docProps/custom.xml><?xml version="1.0" encoding="utf-8"?>
<Properties xmlns="http://schemas.openxmlformats.org/officeDocument/2006/custom-properties" xmlns:vt="http://schemas.openxmlformats.org/officeDocument/2006/docPropsVTypes"/>
</file>