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32697-ОАОФ/2</w:t>
      </w:r>
    </w:p>
    <w:p/>
    <w:p>
      <w:pPr>
        <w:pStyle w:val=""/>
      </w:pPr>
      <w:r>
        <w:rPr>
          <w:rStyle w:val=""/>
        </w:rPr>
        <w:t xml:space="preserve">04.08.2023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Шахова Наталья Геннадьевна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525625309711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+79290521267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Суворкина Наталья Валентиновна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524702816379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607060, Нижегородская область, г.Выкса, ул.Горького, д.44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А43-12054/2022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32697-ОАОФ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26.05.2023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25.06.2023 23:00:00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объект незавершенного строительства, кадастровый номер 52:53:0120102:190,
назначение объекта недвижимости – жилое, адрес Нижегородская область, гор. Выкса, д
Гагарская, ул. Рабочая д. 41,площадь застройки 112,7,собственник Суворкин Павел
Викторович, кадастровая стоимость 15 170,99 р.;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15 170.00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2023-08-04T15:34:05+03:00</dcterms:created>
  <dcterms:modified xsi:type="dcterms:W3CDTF">2023-08-04T15:34:05+03:00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