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31997-ОТПП/1</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Хабибуллин Руслан Эмилевич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166024515699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89871827979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Габдрахманова Зульфия Накиповна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162300195644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422111, Респ Татарстан, г Кукмор, ул Планетарная, 57,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А65-22931/2022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31997-ОТПП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02.07.2023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расположенный по адресу: Российская Федерация, Республика Татарстан, Кукморский муниципальный район, городское поселение город Кукмор, ул. Планетарная, з/у 57/2, с кадастровым номером: 16:23:260120:227.
Помещение, расположенное по адресу: Российская Федерация, Республика Татарстан, р-н Кукморский муниципальный, г. Кукмор, ул. Планетарная, д. 57, пом. 2, с кадастровым номером: 16:23:250101:3050.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2 804 400.00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Срок действия публичного предложения – 49 (сорок девять) календарных дней с момента начала приема заявок в соответствии с опубликованным сообщением о торгах на электронной торговой площадке.
При отсутствии в течение 7 (семи) календарных дней заявок на участие в торгах путем публичного предложения, содержащих предложение о цене Имущества Должника, которая не ниже установленной начальной цены
продажи Имущества Должника на повторных торгах, цена продажи подлежит снижению.
Величина снижения начальной цены (шаг снижения) – 5 % (пять процентов) от начальной продажной цены Имущества Должника на повторных торгах.
Минимальная продажная цена, ниже которой стоимость не может снижаться, составляет – 70 % (семьдесят процентов) от начальной продажной цены Имущества Должника на повторных торгах – 1 963 080 рублей 00 копеек.
Результаты торгов оформляются протоколом о результатах торгов на следующий день до 14 час. 00 мин. по завершении действия периода, в который была подана заявка на участие в торгах.
Организатор торгов уведомляет Конкурсного кредитора о результатах проведения торгов посредством направления ему протокола о результатах торгов не позднее рабочего дня, следующего после дня подписания такого протокола.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если имущество должника не будет реализовано посредством публичного предложения, при достижении минимально допустимой цены (цена отсечения) продажи имущества должника, Публичное акционерное общество «Сбербанк России» в течение 30 календарных дней вносит изменения в порядок продажи, путем снижения минимально допустимой
цены (цены отсечения) продажи имущества должника или Публичное Акционерное Общество «Сбербанк России» вправе оставить имущество за собой по минимальной допустимой цене (цене отсечения) продажи имущества.
В этом случае Публичное Акционерное Общество «Сбербанк России» обязано перечислить денежные средства в размере двадцати процентов от стоимости имущества (цены отсечения), оставленного за собой, на специальный банковский счет в течение 10 (десяти) календарных дней с даты направления конкурсному управляющему заявления об оставлении имущества за собой.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266 418.00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2 664 180.00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252 396.00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2 523 960.00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238 374.00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224 352.00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2 243 520.00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196 308.00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1 963 080.00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2023-07-03T10:36:37+03:00</dcterms:created>
  <dcterms:modified xsi:type="dcterms:W3CDTF">2023-07-03T10:36:37+03:00</dcterms:modified>
</cp:coreProperties>
</file>

<file path=docProps/custom.xml><?xml version="1.0" encoding="utf-8"?>
<Properties xmlns="http://schemas.openxmlformats.org/officeDocument/2006/custom-properties" xmlns:vt="http://schemas.openxmlformats.org/officeDocument/2006/docPropsVTypes"/>
</file>