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29886-ОАОФ/1</w:t>
      </w:r>
    </w:p>
    <w:p/>
    <w:p>
      <w:pPr>
        <w:pStyle w:val=""/>
      </w:pPr>
      <w:r>
        <w:rPr>
          <w:rStyle w:val=""/>
        </w:rPr>
        <w:t xml:space="preserve">27.04.2023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Стоян Роман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745310520162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 868 57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Мишанкина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024200016287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453294, Башкортостан Респ, Федоровский р-н, Кузьминовка с, Подлесная ул,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А07-29741/2021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29886-ОАОФ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27.04.2023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на жилое здание, площадь: 41кв.м., кадастровый номер: 02:49:090701:407 и ¼ доля в праве на земельный участок, площадь: 1007кв.м., кадастровый номер: 02:49:090701:78, Категория земель: Земли населенных пунктов, Виды разрешенного использования: Для ведения личного подсобного хозяйства, адрес: Республика Башкортостан, р-н. Федоровский, с/с. Федоровский, с. Кузьминовка, ул. Мира, д. 9.
На момент опубликования объявления о проведении торгов по лоту №1 - есть обременения:
Ипотека в силу закона
№ 02-04/153-04/253/005/2015-122/1
от 02.07.2015
Ограничения прав на земельный участок, предусмотренные статьей 56 Земельного кодекса Российской Федерации
от 04.04.2019
Прочие ограничения прав и обременения объекта недвижимости
отсутствует
Ограничения прав на земельный участок, предусмотренные статьей 56 Земельного кодекса Российской Федерации
от 07.07.2016
Ограничения прав на земельный участок, предусмотренные статьей 56 Земельного кодекса Российской Федерации
от 28.03.2019
В соответствии с абз. 4 п. 5 ст. 213.25 ФЗ «О несостоятельности (банкротстве)» от 26 октября 2002 г. № 127-ФЗ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91 350.00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2023-04-27T09:31:58+03:00</dcterms:created>
  <dcterms:modified xsi:type="dcterms:W3CDTF">2023-04-27T09:31:58+03:00</dcterms:modified>
</cp:coreProperties>
</file>

<file path=docProps/custom.xml><?xml version="1.0" encoding="utf-8"?>
<Properties xmlns="http://schemas.openxmlformats.org/officeDocument/2006/custom-properties" xmlns:vt="http://schemas.openxmlformats.org/officeDocument/2006/docPropsVTypes"/>
</file>