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29583-ОТПП/2</w:t>
      </w:r>
    </w:p>
    <w:p/>
    <w:p>
      <w:pPr>
        <w:pStyle w:val=""/>
      </w:pPr>
      <w:r>
        <w:rPr>
          <w:rStyle w:val=""/>
        </w:rPr>
        <w:t xml:space="preserve">11.04.2023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29583-ОТПП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22.03.2023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11.05.2023 05:00:00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22:55:110510:465 Местоположение установлено относительно ориентира, расположенного за пределами участка. Ориентир здание ОАО Агрохимия. Участок находится примерно в 7500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59 940.00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5 394.60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53 946.00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4 795.20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47 952.00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4 195.80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41 958.00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3 596.40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2 997.00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2 397.60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17 982.00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29583-ОТПП-2-1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21:53:29.599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Зинченко Павел Викторович (ИНН 615402185709)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2023-04-11T07:30:53+03:00</dcterms:created>
  <dcterms:modified xsi:type="dcterms:W3CDTF">2023-04-11T07:30:53+03:00</dcterms:modified>
</cp:coreProperties>
</file>

<file path=docProps/custom.xml><?xml version="1.0" encoding="utf-8"?>
<Properties xmlns="http://schemas.openxmlformats.org/officeDocument/2006/custom-properties" xmlns:vt="http://schemas.openxmlformats.org/officeDocument/2006/docPropsVTypes"/>
</file>