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29183-ОАОФ/16</w:t>
      </w:r>
    </w:p>
    <w:p/>
    <w:p>
      <w:pPr>
        <w:pStyle w:val=""/>
      </w:pPr>
      <w:r>
        <w:rPr>
          <w:rStyle w:val=""/>
        </w:rPr>
        <w:t xml:space="preserve">17.04.2023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XGMA..XG962H.  , гос.номер ОХ9400, 2016, Зав. №  CXG00962T001F0048, требуется ремонт  форсунок, замены 2 шин, на ходу, 6462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2 015 100.00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04.04.2023 15:43:27.131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Анисимов Юрий Юрьевич (ИНН 631805303118)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29183-ОАОФ-16-3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09:22:29.388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Ибрагимов Ильшат Фасихович (ИНН 164804589271)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2023-04-17T10:39:02+03:00</dcterms:created>
  <dcterms:modified xsi:type="dcterms:W3CDTF">2023-04-17T10:39:02+03:00</dcterms:modified>
</cp:coreProperties>
</file>

<file path=docProps/custom.xml><?xml version="1.0" encoding="utf-8"?>
<Properties xmlns="http://schemas.openxmlformats.org/officeDocument/2006/custom-properties" xmlns:vt="http://schemas.openxmlformats.org/officeDocument/2006/docPropsVTypes"/>
</file>