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29126-ЗАОФ/6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Корчашкина Владилена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540702362561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+79231464138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Доброскокин Сергей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790300206792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Еврейская Аобл, Смидовичский р-н, Белгородское с, Шоссейная ул, д. 50,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А16-2330/2022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29126-ЗАОФ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1/158 доля в праве на Земельный участок, площадь: 162 072м², адрес (местонахождение): Еврейская Аобл, р-н Смидовичский, совхоз Смидовичский, поле №269, категория земель: Земли сельскохозяйственного назначения. Разрешенное использование: Для 1 3 405,56 сельскохозяйственного производства, кадастровый номер: 79:06:0600003:1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3 405.56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закрытых торгов признается участник торгов, предложивший наиболее высокую цену. 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2023-04-13T09:43:15+03:00</dcterms:created>
  <dcterms:modified xsi:type="dcterms:W3CDTF">2023-04-13T09:43:15+03:00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