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28628-ОАОФ/1</w:t>
      </w:r>
    </w:p>
    <w:p/>
    <w:p>
      <w:pPr>
        <w:pStyle w:val=""/>
      </w:pPr>
      <w:r>
        <w:rPr>
          <w:rStyle w:val=""/>
        </w:rPr>
        <w:t xml:space="preserve">31.03.2023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Кирпичёв Александр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344309252124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+79061684433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Солодкий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610100047982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346774, Ростовская область, Азовский район, ул. Солнечная,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А53-6633/2021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61:01:0010101:2502, вид разрешенного использования объекта недвижимости – личное подсобное хозяйство, площадь - 3300, местоположение установлено относительно ориентира, расположенного в границах участка, почтовый адрес ориентира: Ростовская область, Азовский район, с. Александровка, ул. Ворошилова, 45.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2023-03-31T15:36:19+03:00</dcterms:created>
  <dcterms:modified xsi:type="dcterms:W3CDTF">2023-03-31T15:36:19+03:00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