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28037-ОТПП/2</w:t>
      </w:r>
    </w:p>
    <w:p/>
    <w:p>
      <w:pPr>
        <w:pStyle w:val=""/>
      </w:pPr>
      <w:r>
        <w:rPr>
          <w:rStyle w:val=""/>
        </w:rPr>
        <w:t xml:space="preserve">12.02.2023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Гатин Ильшат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161000829810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89600611122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Бикмухаметов Алмаз Тимергалеевич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164603140285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423606, РТ, г. Елабуга, ул. Марджани, д.28,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ЛАДА 111940, VIN XTA11194080053954, 2008 года выпуска, двигатель № 11194,2040204, цвет: серо-синий гос.номер Е093СК116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 же который внёс задаток до момента подачи заявки в размере 20 % от цены предложения продажи Имущества должника.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28037-ОТПП-2-1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09:56:27.947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09:56:27.947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164498652612, место жительства: г. Альметьевск ул. Кави Назми д.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85 500.00 рублей за имущество, составляющее Лот, предложил участник Хабибуллин Раиль Радикович (ИНН 164498652612, место жительства: г. Альметьевск ул. Кави Назми д.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2023-02-12T18:42:11+03:00</dcterms:created>
  <dcterms:modified xsi:type="dcterms:W3CDTF">2023-02-12T18:42:11+03:00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