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50:11:0050210:145, Адрес: установлено относительно ориентира, расположенного в границах участка, Почтовый адрес ориентира: обл. Московская, р-н Красногорский, вблизи д. Бузланово, площадь 3430 кв.м,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18 056 017.35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