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27562-ОАОФ/1</w:t>
      </w:r>
    </w:p>
    <w:p/>
    <w:p>
      <w:pPr>
        <w:pStyle w:val=""/>
      </w:pPr>
      <w:r>
        <w:rPr>
          <w:rStyle w:val=""/>
        </w:rPr>
        <w:t xml:space="preserve">21.02.2023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Пролетова Светлана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771304672345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Дубнинская, д. 73, корп. 1, кв.151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А40-277196/2021 179-648Ф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в жилой квартире общей площадью 59.30 кв.м, расположенной по адресу: г Москва, ул Дубнинская, д 73 к 1, кв 151, кадастровый номер 77:09:002008:2079, находящаяся в залоге у конкурсного кредитора Зотов А.А.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4 270 906.80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с соблюдением порядка, предусмотренного ст. 250 ГК РФ.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2023-02-21T12:55:03+03:00</dcterms:created>
  <dcterms:modified xsi:type="dcterms:W3CDTF">2023-02-21T12:55:03+03:00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