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27271-ОАОФ/6</w:t>
      </w:r>
    </w:p>
    <w:p/>
    <w:p>
      <w:pPr>
        <w:pStyle w:val=""/>
      </w:pPr>
      <w:r>
        <w:rPr>
          <w:rStyle w:val=""/>
        </w:rPr>
        <w:t xml:space="preserve">20.02.2023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Зиганшина Аделя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165919077056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+79518955201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НУРЛАТСКИЙ САХАР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1632007348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423041, РЕСПУБЛИКА ТАТАРСТАН, Г. НУРЛАТ, УЛ. ВЛАДИМИРА МЕДВЕДСКОГО, Д.13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А65-27219/2021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27271-ОАОФ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16.01.2023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20.02.2023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22.02.2023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6</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Самосвал  Камаз 65115-048-62, 2011, гос.номер О 902АК116, ХТС651153В1200367, требуется ремонт ДВС, тормоз.системы, ходовой, износ шин 50%, 6194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2 136 000.00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Аукцион проводится путем повышения начальной цены продажи имущества на «шаг аукциона». Победителем торгов признается участник, предложивший наиболее высокую цену. Решение об определении победителя торгов принимается в день подведения результатов торгов и оформляется протоколом о результатах проведения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и его предложение о цене не ниже установленной начальной цены продажи имущества, договор купли-продажи заключается с этим участником в соответствии с представленным им предложением о цене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2023-02-20T11:35:45+03:00</dcterms:created>
  <dcterms:modified xsi:type="dcterms:W3CDTF">2023-02-20T11:35:45+03:00</dcterms:modified>
</cp:coreProperties>
</file>

<file path=docProps/custom.xml><?xml version="1.0" encoding="utf-8"?>
<Properties xmlns="http://schemas.openxmlformats.org/officeDocument/2006/custom-properties" xmlns:vt="http://schemas.openxmlformats.org/officeDocument/2006/docPropsVTypes"/>
</file>