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464М, кадастровый № 50:48:0030202:6623, площадь20,4кв.м.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