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667М, кадастровый № 50:48:0030202:6433, площадь25,4кв.м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