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26474-ОАОФ/103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620М, кадастровый № 50:48:0030202:6522, площадь14,5кв.м.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