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22979-ОТПП/11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«АРКОПЛАСТ»; ИНН 4720021883; сумма - 322 563,38 руб.; ООО «СБТ»; ИНН 7842451952; сумма - 156 900,00 руб.; ООО «АРВЕНС»; ИНН 2536229396; сумма - 28 013,28 руб.; ИП Романов Владимир Евлампиевич; ИНН 780700134680; сумма - 61 974,89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512 506.40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512 506.40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461 255.76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35 875.45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358 754.48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30 750.38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307 503.84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205 002.56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15 375.19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153 751.92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19:39:58.560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19:39:58.560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5 125.06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