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33:09:020349:47, пл. 76 000 кв.м, Местоположение установлено относительно ориентира, расположенного за пределами участка.Ориентир населенный пункт.Участок находится примерно в 350м, по направлению на запад от ориентира. Почтовый адрес ориентира: обл. Владимирская, р-н Гороховецкий, с. Гришино.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