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14660-ОТПП/1</w:t>
      </w:r>
    </w:p>
    <w:p/>
    <w:p>
      <w:pPr>
        <w:pStyle w:val=""/>
      </w:pPr>
      <w:r>
        <w:rPr>
          <w:rStyle w:val=""/>
        </w:rPr>
        <w:t xml:space="preserve">30.03.2021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402801304929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_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«Фаэтон-Инвест»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7806121564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ул.Красного Курсанта д.511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А56-176562013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«Фаэтон-Инвест» к бывшему генеральному директору ООО «Фаэтон-Инвест» Обрывалиной Елене Вильевне о привлечении ее к субсидиарной ответственности в размере 2 244 712 (Два миллиона двести сорок четыре тысячи семьсот двенадцать) рублей 36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2 020 241.12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2 020 241.12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1 818 217.01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1 616 192.90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1 414 168.78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242 428.93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1 212 144.67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202 024.11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1 010 120.56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808 096.45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606 072.34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202 024.11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17:42:19.196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АЙПИЭС ЭТП (ИНН 7841499180, ОГРН: 1147847100851)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2021-03-30T10:48:15+03:00</dcterms:created>
  <dcterms:modified xsi:type="dcterms:W3CDTF">2021-03-30T10:48:15+03:00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