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5D922" w14:textId="77777777" w:rsidR="004C0E6E" w:rsidRDefault="004C0E6E">
      <w:pPr>
        <w:shd w:val="clear" w:color="auto" w:fill="FFFFFF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46E7CC6F" w14:textId="77777777" w:rsidR="004C0E6E" w:rsidRDefault="00CA526D">
      <w:pPr>
        <w:shd w:val="clear" w:color="auto" w:fill="FFFFFF"/>
        <w:spacing w:line="546" w:lineRule="exact"/>
        <w:ind w:left="211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СОГЛАШЕНИЕ О КОНФИДЕНЦИАЛЬНОСТИ  № ________</w:t>
      </w:r>
    </w:p>
    <w:p w14:paraId="459AAB6B" w14:textId="77777777" w:rsidR="004C0E6E" w:rsidRDefault="004C0E6E">
      <w:pPr>
        <w:pStyle w:val="26"/>
        <w:tabs>
          <w:tab w:val="left" w:pos="34"/>
        </w:tabs>
        <w:spacing w:after="0" w:line="240" w:lineRule="auto"/>
        <w:ind w:left="34" w:firstLine="392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9AF13B1" w14:textId="1BE139E0" w:rsidR="004C0E6E" w:rsidRPr="00D33792" w:rsidRDefault="00CA526D">
      <w:pPr>
        <w:pStyle w:val="26"/>
        <w:tabs>
          <w:tab w:val="left" w:pos="34"/>
        </w:tabs>
        <w:spacing w:after="0" w:line="240" w:lineRule="auto"/>
        <w:ind w:left="34" w:firstLine="392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 xml:space="preserve">г. </w:t>
      </w:r>
      <w:r>
        <w:rPr>
          <w:rFonts w:ascii="Times New Roman" w:hAnsi="Times New Roman"/>
          <w:sz w:val="22"/>
          <w:szCs w:val="22"/>
          <w:lang w:val="ru-RU"/>
        </w:rPr>
        <w:t>Москва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</w:t>
      </w:r>
      <w:r w:rsidRPr="00D33792">
        <w:rPr>
          <w:rFonts w:ascii="Times New Roman" w:hAnsi="Times New Roman"/>
          <w:sz w:val="22"/>
          <w:szCs w:val="22"/>
          <w:lang w:val="ru-RU"/>
        </w:rPr>
        <w:t>«</w:t>
      </w:r>
      <w:r>
        <w:rPr>
          <w:rFonts w:ascii="Times New Roman" w:hAnsi="Times New Roman"/>
          <w:sz w:val="22"/>
          <w:szCs w:val="22"/>
          <w:lang w:val="ru-RU"/>
        </w:rPr>
        <w:t>___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» </w:t>
      </w:r>
      <w:r>
        <w:rPr>
          <w:rFonts w:ascii="Times New Roman" w:hAnsi="Times New Roman"/>
          <w:sz w:val="22"/>
          <w:szCs w:val="22"/>
          <w:lang w:val="ru-RU"/>
        </w:rPr>
        <w:t>______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20</w:t>
      </w:r>
      <w:r>
        <w:rPr>
          <w:rFonts w:ascii="Times New Roman" w:hAnsi="Times New Roman"/>
          <w:sz w:val="22"/>
          <w:szCs w:val="22"/>
          <w:lang w:val="ru-RU"/>
        </w:rPr>
        <w:t>____</w:t>
      </w:r>
      <w:bookmarkStart w:id="0" w:name="_GoBack"/>
      <w:bookmarkEnd w:id="0"/>
      <w:r w:rsidRPr="00D33792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2C9355C1" w14:textId="77777777" w:rsidR="004C0E6E" w:rsidRDefault="004C0E6E">
      <w:pPr>
        <w:pStyle w:val="26"/>
        <w:tabs>
          <w:tab w:val="left" w:pos="34"/>
        </w:tabs>
        <w:spacing w:after="0" w:line="240" w:lineRule="auto"/>
        <w:ind w:left="34" w:firstLine="392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B4D8888" w14:textId="77777777" w:rsidR="004C0E6E" w:rsidRDefault="004C0E6E">
      <w:pPr>
        <w:pStyle w:val="26"/>
        <w:tabs>
          <w:tab w:val="left" w:pos="34"/>
        </w:tabs>
        <w:spacing w:after="0" w:line="240" w:lineRule="auto"/>
        <w:ind w:left="34" w:firstLine="392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87BA4D1" w14:textId="1E4B6EC9" w:rsidR="004C0E6E" w:rsidRPr="00D33792" w:rsidRDefault="00D33792">
      <w:pPr>
        <w:pStyle w:val="26"/>
        <w:tabs>
          <w:tab w:val="left" w:pos="34"/>
        </w:tabs>
        <w:spacing w:after="0" w:line="240" w:lineRule="auto"/>
        <w:ind w:left="3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pacing w:val="-2"/>
          <w:sz w:val="22"/>
          <w:szCs w:val="22"/>
          <w:lang w:val="ru-RU"/>
        </w:rPr>
        <w:t>_______________________________________________</w:t>
      </w:r>
      <w:r w:rsidR="00CA526D" w:rsidRPr="00D33792">
        <w:rPr>
          <w:rFonts w:ascii="Times New Roman" w:hAnsi="Times New Roman"/>
          <w:spacing w:val="-2"/>
          <w:sz w:val="22"/>
          <w:szCs w:val="22"/>
          <w:lang w:val="ru-RU"/>
        </w:rPr>
        <w:t xml:space="preserve"> </w:t>
      </w:r>
      <w:r w:rsidR="00CA526D" w:rsidRPr="00D33792">
        <w:rPr>
          <w:rFonts w:ascii="Times New Roman" w:hAnsi="Times New Roman"/>
          <w:spacing w:val="-2"/>
          <w:sz w:val="22"/>
          <w:szCs w:val="22"/>
          <w:lang w:val="ru-RU"/>
        </w:rPr>
        <w:t>(далее – «Принимающая сторона»)</w:t>
      </w:r>
      <w:r w:rsidR="00CA526D" w:rsidRPr="00D3379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CA526D" w:rsidRPr="00D33792">
        <w:rPr>
          <w:rFonts w:ascii="Times New Roman" w:hAnsi="Times New Roman"/>
          <w:spacing w:val="-2"/>
          <w:sz w:val="22"/>
          <w:szCs w:val="22"/>
          <w:lang w:val="ru-RU"/>
        </w:rPr>
        <w:t>в лице</w:t>
      </w:r>
      <w:r w:rsidR="00CA526D" w:rsidRPr="00D33792">
        <w:rPr>
          <w:rFonts w:ascii="Times New Roman" w:hAnsi="Times New Roman"/>
          <w:color w:val="0000FF"/>
          <w:spacing w:val="-2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2"/>
          <w:szCs w:val="22"/>
          <w:lang w:val="ru-RU"/>
        </w:rPr>
        <w:t>_______________________________</w:t>
      </w:r>
      <w:r w:rsidR="00CA526D" w:rsidRPr="00D33792">
        <w:rPr>
          <w:rFonts w:ascii="Times New Roman" w:hAnsi="Times New Roman"/>
          <w:color w:val="000000" w:themeColor="text1"/>
          <w:spacing w:val="-2"/>
          <w:sz w:val="22"/>
          <w:szCs w:val="22"/>
          <w:lang w:val="ru-RU"/>
        </w:rPr>
        <w:t>, действ</w:t>
      </w:r>
      <w:r w:rsidR="00CA526D" w:rsidRPr="00D33792">
        <w:rPr>
          <w:rFonts w:ascii="Times New Roman" w:hAnsi="Times New Roman"/>
          <w:spacing w:val="-2"/>
          <w:sz w:val="22"/>
          <w:szCs w:val="22"/>
          <w:lang w:val="ru-RU"/>
        </w:rPr>
        <w:t xml:space="preserve">ующего на основании </w:t>
      </w:r>
      <w:r>
        <w:rPr>
          <w:rFonts w:ascii="Times New Roman" w:hAnsi="Times New Roman"/>
          <w:spacing w:val="-2"/>
          <w:sz w:val="22"/>
          <w:szCs w:val="22"/>
          <w:lang w:val="ru-RU"/>
        </w:rPr>
        <w:t>_____________________</w:t>
      </w:r>
      <w:r w:rsidR="00CA526D" w:rsidRPr="00D33792">
        <w:rPr>
          <w:rFonts w:ascii="Times New Roman" w:hAnsi="Times New Roman"/>
          <w:spacing w:val="-2"/>
          <w:sz w:val="22"/>
          <w:szCs w:val="22"/>
          <w:lang w:val="ru-RU"/>
        </w:rPr>
        <w:t xml:space="preserve"> </w:t>
      </w:r>
      <w:r w:rsidR="00CA526D" w:rsidRPr="00D33792">
        <w:rPr>
          <w:rFonts w:ascii="Times New Roman" w:hAnsi="Times New Roman"/>
          <w:sz w:val="22"/>
          <w:szCs w:val="22"/>
          <w:lang w:val="ru-RU"/>
        </w:rPr>
        <w:t xml:space="preserve">и </w:t>
      </w:r>
      <w:r>
        <w:rPr>
          <w:rFonts w:ascii="Times New Roman" w:hAnsi="Times New Roman"/>
          <w:sz w:val="22"/>
          <w:szCs w:val="22"/>
          <w:lang w:val="ru-RU"/>
        </w:rPr>
        <w:t>Публичное акционерное общество</w:t>
      </w:r>
      <w:r w:rsidR="00CA526D">
        <w:rPr>
          <w:rFonts w:ascii="Times New Roman" w:hAnsi="Times New Roman"/>
          <w:sz w:val="22"/>
          <w:szCs w:val="22"/>
          <w:lang w:val="ru-RU"/>
        </w:rPr>
        <w:t xml:space="preserve"> «</w:t>
      </w:r>
      <w:r>
        <w:rPr>
          <w:rFonts w:ascii="Times New Roman" w:hAnsi="Times New Roman"/>
          <w:sz w:val="22"/>
          <w:szCs w:val="22"/>
          <w:lang w:val="ru-RU"/>
        </w:rPr>
        <w:t>Промсвязьбанк»</w:t>
      </w:r>
      <w:r w:rsidR="00CA526D" w:rsidRPr="00D3379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A526D" w:rsidRPr="00D33792">
        <w:rPr>
          <w:rFonts w:ascii="Times New Roman" w:hAnsi="Times New Roman"/>
          <w:spacing w:val="-2"/>
          <w:sz w:val="22"/>
          <w:szCs w:val="22"/>
          <w:lang w:val="ru-RU"/>
        </w:rPr>
        <w:t>(далее – «Раскрывающая сторона»)</w:t>
      </w:r>
      <w:r w:rsidR="00CA526D" w:rsidRPr="00D33792">
        <w:rPr>
          <w:rFonts w:ascii="Times New Roman" w:hAnsi="Times New Roman"/>
          <w:sz w:val="22"/>
          <w:szCs w:val="22"/>
          <w:lang w:val="ru-RU"/>
        </w:rPr>
        <w:t xml:space="preserve">, в лице </w:t>
      </w:r>
      <w:r>
        <w:rPr>
          <w:rFonts w:ascii="Times New Roman" w:hAnsi="Times New Roman"/>
          <w:spacing w:val="-2"/>
          <w:sz w:val="22"/>
          <w:szCs w:val="22"/>
          <w:lang w:val="ru-RU"/>
        </w:rPr>
        <w:t>___________________________________</w:t>
      </w:r>
      <w:r w:rsidR="00CA526D" w:rsidRPr="00D33792">
        <w:rPr>
          <w:rFonts w:ascii="Times New Roman" w:hAnsi="Times New Roman"/>
          <w:sz w:val="22"/>
          <w:szCs w:val="22"/>
          <w:lang w:val="ru-RU"/>
        </w:rPr>
        <w:t>, действующего на основании</w:t>
      </w:r>
      <w:r w:rsidR="00CA526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____________________</w:t>
      </w:r>
      <w:r w:rsidR="00CA526D" w:rsidRPr="00D33792">
        <w:rPr>
          <w:rFonts w:ascii="Times New Roman" w:hAnsi="Times New Roman"/>
          <w:sz w:val="22"/>
          <w:szCs w:val="22"/>
          <w:lang w:val="ru-RU"/>
        </w:rPr>
        <w:t>, совместно именуемые в дальнейшем «Стороны», а по отдельности «Сторона», заключили настоящее соглашение о конфиденциальности (далее − «Соглашение») о нижеследующем.</w:t>
      </w:r>
    </w:p>
    <w:p w14:paraId="1A6ED6D8" w14:textId="77777777" w:rsidR="004C0E6E" w:rsidRPr="00D33792" w:rsidRDefault="004C0E6E">
      <w:pPr>
        <w:pStyle w:val="26"/>
        <w:tabs>
          <w:tab w:val="left" w:pos="34"/>
        </w:tabs>
        <w:spacing w:after="0" w:line="240" w:lineRule="auto"/>
        <w:ind w:left="34" w:firstLine="392"/>
        <w:jc w:val="both"/>
        <w:rPr>
          <w:lang w:val="ru-RU"/>
        </w:rPr>
      </w:pPr>
    </w:p>
    <w:p w14:paraId="2934EC0B" w14:textId="77777777" w:rsidR="004C0E6E" w:rsidRDefault="00CA526D">
      <w:pPr>
        <w:tabs>
          <w:tab w:val="left" w:pos="317"/>
        </w:tabs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 Термины и определения</w:t>
      </w:r>
    </w:p>
    <w:p w14:paraId="6E503816" w14:textId="77777777" w:rsidR="004C0E6E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В настоящем Соглашении указанные ниже термины имеют следующие значения:</w:t>
      </w:r>
    </w:p>
    <w:p w14:paraId="168498E2" w14:textId="77777777" w:rsidR="004C0E6E" w:rsidRDefault="004C0E6E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7E9D75C" w14:textId="77777777" w:rsidR="004C0E6E" w:rsidRDefault="00CA526D">
      <w:pPr>
        <w:widowControl/>
        <w:tabs>
          <w:tab w:val="left" w:pos="284"/>
        </w:tabs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1.1. </w:t>
      </w:r>
      <w:r>
        <w:rPr>
          <w:rFonts w:ascii="Times New Roman" w:hAnsi="Times New Roman" w:cs="Times New Roman"/>
          <w:b/>
          <w:sz w:val="22"/>
          <w:szCs w:val="22"/>
        </w:rPr>
        <w:t>Конфиденциальная информация</w:t>
      </w:r>
      <w:r>
        <w:rPr>
          <w:rFonts w:ascii="Times New Roman" w:hAnsi="Times New Roman" w:cs="Times New Roman"/>
          <w:sz w:val="22"/>
          <w:szCs w:val="22"/>
        </w:rPr>
        <w:t xml:space="preserve"> – любая информация, которую Стороны передают друг другу в рамках Соглашения, за исключением информации, указанной в п. 1.1.1 Соглашения.</w:t>
      </w:r>
    </w:p>
    <w:p w14:paraId="60F7ECA4" w14:textId="77777777" w:rsidR="004C0E6E" w:rsidRPr="00D33792" w:rsidRDefault="00CA526D">
      <w:pPr>
        <w:pStyle w:val="af9"/>
        <w:tabs>
          <w:tab w:val="left" w:pos="284"/>
        </w:tabs>
        <w:rPr>
          <w:sz w:val="22"/>
          <w:szCs w:val="22"/>
          <w:lang w:val="ru-RU"/>
        </w:rPr>
      </w:pPr>
      <w:r w:rsidRPr="00D33792">
        <w:rPr>
          <w:sz w:val="22"/>
          <w:szCs w:val="22"/>
          <w:lang w:val="ru-RU"/>
        </w:rPr>
        <w:t>1.</w:t>
      </w:r>
      <w:r>
        <w:rPr>
          <w:sz w:val="22"/>
          <w:szCs w:val="22"/>
          <w:lang w:val="ru-RU"/>
        </w:rPr>
        <w:t>1</w:t>
      </w:r>
      <w:r w:rsidRPr="00D33792">
        <w:rPr>
          <w:sz w:val="22"/>
          <w:szCs w:val="22"/>
          <w:lang w:val="ru-RU"/>
        </w:rPr>
        <w:t>.1.</w:t>
      </w:r>
      <w:r w:rsidRPr="00D33792">
        <w:rPr>
          <w:sz w:val="22"/>
          <w:szCs w:val="22"/>
          <w:lang w:val="ru-RU"/>
        </w:rPr>
        <w:tab/>
        <w:t>Не явл</w:t>
      </w:r>
      <w:r w:rsidRPr="00D33792">
        <w:rPr>
          <w:sz w:val="22"/>
          <w:szCs w:val="22"/>
          <w:lang w:val="ru-RU"/>
        </w:rPr>
        <w:t>яется (не признается) Конфиденциальной информацией следующая информация:</w:t>
      </w:r>
    </w:p>
    <w:p w14:paraId="223E321C" w14:textId="77777777" w:rsidR="004C0E6E" w:rsidRPr="00D33792" w:rsidRDefault="00CA526D">
      <w:pPr>
        <w:pStyle w:val="af9"/>
        <w:tabs>
          <w:tab w:val="left" w:pos="284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а) </w:t>
      </w:r>
      <w:r w:rsidRPr="00D33792">
        <w:rPr>
          <w:sz w:val="22"/>
          <w:szCs w:val="22"/>
          <w:lang w:val="ru-RU"/>
        </w:rPr>
        <w:t>информация, сведения или данные, носящие общеизвестный характер и являющиеся публично доступными;</w:t>
      </w:r>
    </w:p>
    <w:p w14:paraId="4715308B" w14:textId="77777777" w:rsidR="004C0E6E" w:rsidRPr="00D33792" w:rsidRDefault="00CA526D">
      <w:pPr>
        <w:pStyle w:val="af9"/>
        <w:tabs>
          <w:tab w:val="left" w:pos="284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б) </w:t>
      </w:r>
      <w:r w:rsidRPr="00D33792">
        <w:rPr>
          <w:sz w:val="22"/>
          <w:szCs w:val="22"/>
          <w:lang w:val="ru-RU"/>
        </w:rPr>
        <w:t>информация, которая на дату заключения настоящего Соглашения находилась в закон</w:t>
      </w:r>
      <w:r w:rsidRPr="00D33792">
        <w:rPr>
          <w:sz w:val="22"/>
          <w:szCs w:val="22"/>
          <w:lang w:val="ru-RU"/>
        </w:rPr>
        <w:t>ном пользовании Принимающей стороны или была получена Принимающей стороной от Третьих лиц, которые насколько известно Принимающей стороне, не связаны с Раскрывающей стороной обязательствами о неразглашении такой информации;</w:t>
      </w:r>
    </w:p>
    <w:p w14:paraId="12F40C35" w14:textId="77777777" w:rsidR="004C0E6E" w:rsidRPr="00D33792" w:rsidRDefault="00CA526D">
      <w:pPr>
        <w:pStyle w:val="af9"/>
        <w:tabs>
          <w:tab w:val="left" w:pos="284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в) </w:t>
      </w:r>
      <w:r w:rsidRPr="00D33792">
        <w:rPr>
          <w:sz w:val="22"/>
          <w:szCs w:val="22"/>
          <w:lang w:val="ru-RU"/>
        </w:rPr>
        <w:t>информация, включающая в себя</w:t>
      </w:r>
      <w:r w:rsidRPr="00D33792">
        <w:rPr>
          <w:sz w:val="22"/>
          <w:szCs w:val="22"/>
          <w:lang w:val="ru-RU"/>
        </w:rPr>
        <w:t xml:space="preserve"> идеи, концепции, методы, процессы, системы, способы и т.п., которая была самостоятельно разработана Принимающей стороной без доступа к Конфиденциальной информации и без использования Конфиденциальной информации.</w:t>
      </w:r>
    </w:p>
    <w:p w14:paraId="3784FA36" w14:textId="77777777" w:rsidR="004C0E6E" w:rsidRPr="00D33792" w:rsidRDefault="00CA526D">
      <w:pPr>
        <w:pStyle w:val="af9"/>
        <w:tabs>
          <w:tab w:val="left" w:pos="284"/>
        </w:tabs>
        <w:rPr>
          <w:sz w:val="22"/>
          <w:szCs w:val="22"/>
          <w:lang w:val="ru-RU"/>
        </w:rPr>
      </w:pPr>
      <w:r w:rsidRPr="00D33792">
        <w:rPr>
          <w:sz w:val="22"/>
          <w:szCs w:val="22"/>
          <w:lang w:val="ru-RU"/>
        </w:rPr>
        <w:t>1.</w:t>
      </w:r>
      <w:r>
        <w:rPr>
          <w:sz w:val="22"/>
          <w:szCs w:val="22"/>
          <w:lang w:val="ru-RU"/>
        </w:rPr>
        <w:t>1</w:t>
      </w:r>
      <w:r w:rsidRPr="00D33792">
        <w:rPr>
          <w:sz w:val="22"/>
          <w:szCs w:val="22"/>
          <w:lang w:val="ru-RU"/>
        </w:rPr>
        <w:t xml:space="preserve">.2. </w:t>
      </w:r>
      <w:r w:rsidRPr="00D33792">
        <w:rPr>
          <w:sz w:val="22"/>
          <w:szCs w:val="22"/>
          <w:lang w:val="ru-RU"/>
        </w:rPr>
        <w:t>Сторона, утверждающая, что имеет место одно или несколько условий, указанных в пункте 1.</w:t>
      </w:r>
      <w:r>
        <w:rPr>
          <w:sz w:val="22"/>
          <w:szCs w:val="22"/>
          <w:lang w:val="ru-RU"/>
        </w:rPr>
        <w:t>1</w:t>
      </w:r>
      <w:r w:rsidRPr="00D33792">
        <w:rPr>
          <w:sz w:val="22"/>
          <w:szCs w:val="22"/>
          <w:lang w:val="ru-RU"/>
        </w:rPr>
        <w:t>.1. настоящего Соглашения, несет бремя документального подтверждения таких условий.</w:t>
      </w:r>
    </w:p>
    <w:p w14:paraId="037FC2DC" w14:textId="77777777" w:rsidR="004C0E6E" w:rsidRPr="00D33792" w:rsidRDefault="004C0E6E">
      <w:pPr>
        <w:pStyle w:val="af9"/>
        <w:rPr>
          <w:sz w:val="22"/>
          <w:szCs w:val="22"/>
          <w:lang w:val="ru-RU"/>
        </w:rPr>
      </w:pPr>
    </w:p>
    <w:p w14:paraId="57633236" w14:textId="77777777" w:rsidR="004C0E6E" w:rsidRPr="00D33792" w:rsidRDefault="00CA526D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1.</w:t>
      </w:r>
      <w:r>
        <w:rPr>
          <w:rFonts w:ascii="Times New Roman" w:hAnsi="Times New Roman"/>
          <w:sz w:val="22"/>
          <w:szCs w:val="22"/>
          <w:lang w:val="ru-RU"/>
        </w:rPr>
        <w:t>2</w:t>
      </w:r>
      <w:r w:rsidRPr="00D33792">
        <w:rPr>
          <w:rFonts w:ascii="Times New Roman" w:hAnsi="Times New Roman"/>
          <w:sz w:val="22"/>
          <w:szCs w:val="22"/>
          <w:lang w:val="ru-RU"/>
        </w:rPr>
        <w:t>.</w:t>
      </w:r>
      <w:r w:rsidRPr="00D33792">
        <w:rPr>
          <w:rFonts w:ascii="Times New Roman" w:hAnsi="Times New Roman"/>
          <w:b/>
          <w:sz w:val="22"/>
          <w:szCs w:val="22"/>
          <w:lang w:val="ru-RU"/>
        </w:rPr>
        <w:t xml:space="preserve"> Представитель </w:t>
      </w:r>
      <w:r w:rsidRPr="00D33792">
        <w:rPr>
          <w:rFonts w:ascii="Times New Roman" w:hAnsi="Times New Roman"/>
          <w:sz w:val="22"/>
          <w:szCs w:val="22"/>
          <w:lang w:val="ru-RU"/>
        </w:rPr>
        <w:t>– любой работник Принимающей стороны.</w:t>
      </w:r>
    </w:p>
    <w:p w14:paraId="138A159D" w14:textId="77777777" w:rsidR="004C0E6E" w:rsidRPr="00D33792" w:rsidRDefault="004C0E6E">
      <w:pPr>
        <w:pStyle w:val="33"/>
        <w:tabs>
          <w:tab w:val="left" w:pos="142"/>
          <w:tab w:val="num" w:pos="567"/>
          <w:tab w:val="left" w:pos="851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36BF344" w14:textId="77777777" w:rsidR="004C0E6E" w:rsidRPr="00D33792" w:rsidRDefault="00CA526D">
      <w:pPr>
        <w:pStyle w:val="33"/>
        <w:tabs>
          <w:tab w:val="left" w:pos="284"/>
          <w:tab w:val="left" w:pos="709"/>
        </w:tabs>
        <w:spacing w:after="0"/>
        <w:ind w:left="0"/>
        <w:jc w:val="both"/>
        <w:rPr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1.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Pr="00D33792">
        <w:rPr>
          <w:rFonts w:ascii="Times New Roman" w:hAnsi="Times New Roman"/>
          <w:sz w:val="22"/>
          <w:szCs w:val="22"/>
          <w:lang w:val="ru-RU"/>
        </w:rPr>
        <w:t>.</w:t>
      </w:r>
      <w:r w:rsidRPr="00D33792">
        <w:rPr>
          <w:rFonts w:ascii="Times New Roman" w:hAnsi="Times New Roman"/>
          <w:b/>
          <w:sz w:val="22"/>
          <w:szCs w:val="22"/>
          <w:lang w:val="ru-RU"/>
        </w:rPr>
        <w:t xml:space="preserve"> Третьи лица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– физич</w:t>
      </w:r>
      <w:r w:rsidRPr="00D33792">
        <w:rPr>
          <w:rFonts w:ascii="Times New Roman" w:hAnsi="Times New Roman"/>
          <w:sz w:val="22"/>
          <w:szCs w:val="22"/>
          <w:lang w:val="ru-RU"/>
        </w:rPr>
        <w:t>еское лицо, в том числе зарегистрированное в качестве индивидуального предпринимателя, юридическое лицо, иностранная структура без образования юридического лица, Банк России, органы государственной власти Российской Федерации, органы местного самоуправлени</w:t>
      </w:r>
      <w:r w:rsidRPr="00D33792">
        <w:rPr>
          <w:rFonts w:ascii="Times New Roman" w:hAnsi="Times New Roman"/>
          <w:sz w:val="22"/>
          <w:szCs w:val="22"/>
          <w:lang w:val="ru-RU"/>
        </w:rPr>
        <w:t>я Российской Федерации, иные публично-правовые образования Российской Федерации и иностранных государств, международные организации, а также иные лица за исключением Раскрывающей стороны, Принимающей стороны и Представителей.</w:t>
      </w:r>
    </w:p>
    <w:p w14:paraId="4F603944" w14:textId="77777777" w:rsidR="004C0E6E" w:rsidRDefault="004C0E6E">
      <w:pPr>
        <w:pStyle w:val="af9"/>
        <w:rPr>
          <w:sz w:val="22"/>
          <w:szCs w:val="22"/>
          <w:lang w:val="ru-RU"/>
        </w:rPr>
      </w:pPr>
    </w:p>
    <w:p w14:paraId="3981BD12" w14:textId="77777777" w:rsidR="004C0E6E" w:rsidRDefault="00CA526D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Система дистанционного банковского обслуживания (Система ДБО) – </w:t>
      </w:r>
      <w:r>
        <w:rPr>
          <w:rFonts w:ascii="Times New Roman" w:hAnsi="Times New Roman" w:cs="Times New Roman"/>
          <w:color w:val="000000"/>
          <w:sz w:val="22"/>
          <w:szCs w:val="22"/>
        </w:rPr>
        <w:t>любая из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корпоративных информационных систем дистанционного банковского обслуживания, являющаяся разновидностью электронных систем документооборота типа «клиент-банк» и представляющая собой ко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мплекс программно-технических средств и организационных мероприятий для создания, защиты, передачи и обработки электронных документов по телекоммуникациям общего пользования. </w:t>
      </w:r>
    </w:p>
    <w:p w14:paraId="413F2D70" w14:textId="77777777" w:rsidR="004C0E6E" w:rsidRDefault="00CA526D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Раскрывающая сторона предоставляет Принимающей стороне доступ к Системе дистанци</w:t>
      </w:r>
      <w:r>
        <w:rPr>
          <w:rFonts w:ascii="Times New Roman" w:hAnsi="Times New Roman" w:cs="Times New Roman"/>
          <w:color w:val="000000"/>
          <w:sz w:val="22"/>
          <w:szCs w:val="22"/>
        </w:rPr>
        <w:t>онного банковского обслуживания на основании соответствующего договора дистанционного банковского обслуживания.</w:t>
      </w:r>
    </w:p>
    <w:p w14:paraId="2FBEE99F" w14:textId="77777777" w:rsidR="004C0E6E" w:rsidRDefault="00CA526D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Под термином Система дистанционного банковского обслуживания» («Система ДБО») в настоящем Соглашении подразумеваются в том числе Система «PSB On</w:t>
      </w:r>
      <w:r>
        <w:rPr>
          <w:rFonts w:ascii="Times New Roman" w:hAnsi="Times New Roman" w:cs="Times New Roman"/>
          <w:color w:val="000000"/>
          <w:sz w:val="22"/>
          <w:szCs w:val="22"/>
        </w:rPr>
        <w:t>-Line» (в т.ч. web-версия Системы «PSB On-Line» - Интернет-банк «Мой бизнес»), Мобильное приложение «PSB Мой бизнес» и Система «PSB Corporate».</w:t>
      </w:r>
    </w:p>
    <w:p w14:paraId="4A153AA0" w14:textId="6647DFD7" w:rsidR="004C0E6E" w:rsidRDefault="00CA526D">
      <w:pPr>
        <w:tabs>
          <w:tab w:val="left" w:pos="-1440"/>
        </w:tabs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указания в Соглашении возможности осуществления Сторонами каких-либо действий, получения информации и 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.д. с помощью «Системы ДБО», такая возможность распространяется на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любые системы дистанционного банковского обслуживания, в которых указанная возможность обеспечивается </w:t>
      </w:r>
      <w:r>
        <w:rPr>
          <w:rFonts w:ascii="Times New Roman" w:hAnsi="Times New Roman" w:cs="Times New Roman"/>
          <w:color w:val="000000"/>
          <w:sz w:val="22"/>
          <w:szCs w:val="22"/>
        </w:rPr>
        <w:t>функционалом системы.</w:t>
      </w:r>
    </w:p>
    <w:p w14:paraId="2B76D901" w14:textId="77777777" w:rsidR="004C0E6E" w:rsidRDefault="004C0E6E">
      <w:pPr>
        <w:pStyle w:val="af9"/>
        <w:rPr>
          <w:sz w:val="22"/>
          <w:szCs w:val="22"/>
          <w:lang w:val="ru-RU"/>
        </w:rPr>
      </w:pPr>
    </w:p>
    <w:p w14:paraId="096FBCC8" w14:textId="77777777" w:rsidR="004C0E6E" w:rsidRDefault="00CA526D">
      <w:pPr>
        <w:pStyle w:val="13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2. Предмет Соглашения</w:t>
      </w:r>
    </w:p>
    <w:p w14:paraId="1EA9E7BA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772B7E58" w14:textId="77777777" w:rsidR="004C0E6E" w:rsidRDefault="00CA526D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ab/>
        <w:t>Предметом настоящего Соглашения явл</w:t>
      </w:r>
      <w:r>
        <w:rPr>
          <w:rFonts w:ascii="Times New Roman" w:hAnsi="Times New Roman" w:cs="Times New Roman"/>
          <w:sz w:val="22"/>
          <w:szCs w:val="22"/>
        </w:rPr>
        <w:t>яются определение условий пользования Принимающей стороной Конфиденциальной информацией, а также взаимные обязательства Сторон по не предоставлению и не распространению Третьим лицам Конфиденциальной информации, соблюдаемых на условиях, указанных в настоящ</w:t>
      </w:r>
      <w:r>
        <w:rPr>
          <w:rFonts w:ascii="Times New Roman" w:hAnsi="Times New Roman" w:cs="Times New Roman"/>
          <w:sz w:val="22"/>
          <w:szCs w:val="22"/>
        </w:rPr>
        <w:t xml:space="preserve">ем Соглашении. </w:t>
      </w:r>
    </w:p>
    <w:p w14:paraId="5A9AE383" w14:textId="77777777" w:rsidR="004C0E6E" w:rsidRDefault="004C0E6E">
      <w:pPr>
        <w:pStyle w:val="13"/>
        <w:jc w:val="both"/>
        <w:rPr>
          <w:color w:val="548DD4"/>
          <w:sz w:val="22"/>
          <w:szCs w:val="22"/>
          <w:lang w:val="ru-RU"/>
        </w:rPr>
      </w:pPr>
    </w:p>
    <w:p w14:paraId="03170803" w14:textId="77777777" w:rsidR="004C0E6E" w:rsidRPr="00D33792" w:rsidRDefault="00CA526D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D33792">
        <w:rPr>
          <w:rFonts w:ascii="Times New Roman" w:hAnsi="Times New Roman"/>
          <w:bCs/>
          <w:sz w:val="22"/>
          <w:szCs w:val="22"/>
          <w:lang w:val="ru-RU"/>
        </w:rPr>
        <w:t>2.2. Принимающая сторона обязуется использовать Конфиденциальную информацию исключительно в целях:</w:t>
      </w:r>
    </w:p>
    <w:p w14:paraId="259B1264" w14:textId="77777777" w:rsidR="004C0E6E" w:rsidRDefault="00CA526D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D33792">
        <w:rPr>
          <w:rFonts w:ascii="Times New Roman" w:hAnsi="Times New Roman"/>
          <w:bCs/>
          <w:sz w:val="22"/>
          <w:szCs w:val="22"/>
          <w:lang w:val="ru-RU"/>
        </w:rPr>
        <w:t>- согласования условий договоров (соглашений), которые Стороны потенциально могут заключить в будущем</w:t>
      </w:r>
      <w:r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491D3BC1" w14:textId="77777777" w:rsidR="004C0E6E" w:rsidRPr="00D33792" w:rsidRDefault="00CA526D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D33792">
        <w:rPr>
          <w:rFonts w:ascii="Times New Roman" w:hAnsi="Times New Roman"/>
          <w:bCs/>
          <w:sz w:val="22"/>
          <w:szCs w:val="22"/>
          <w:lang w:val="ru-RU"/>
        </w:rPr>
        <w:t>- исполнения заключенных между Сторонами договоров (соглашений)</w:t>
      </w:r>
      <w:r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018A3927" w14:textId="77777777" w:rsidR="004C0E6E" w:rsidRDefault="00CA526D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D33792">
        <w:rPr>
          <w:rFonts w:ascii="Times New Roman" w:hAnsi="Times New Roman"/>
          <w:bCs/>
          <w:sz w:val="22"/>
          <w:szCs w:val="22"/>
          <w:lang w:val="ru-RU"/>
        </w:rPr>
        <w:t>- взаимного сотрудничества Сторон.</w:t>
      </w:r>
    </w:p>
    <w:p w14:paraId="2EBF3F12" w14:textId="77777777" w:rsidR="004C0E6E" w:rsidRDefault="004C0E6E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9E36E54" w14:textId="77777777" w:rsidR="004C0E6E" w:rsidRPr="00D33792" w:rsidRDefault="00CA526D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2.3. 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Принимающая сторона может </w:t>
      </w:r>
      <w:r>
        <w:rPr>
          <w:rFonts w:ascii="Times New Roman" w:hAnsi="Times New Roman"/>
          <w:sz w:val="22"/>
          <w:szCs w:val="22"/>
          <w:lang w:val="ru-RU"/>
        </w:rPr>
        <w:t>предоставлять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Конфиденциальн</w:t>
      </w:r>
      <w:r>
        <w:rPr>
          <w:rFonts w:ascii="Times New Roman" w:hAnsi="Times New Roman"/>
          <w:sz w:val="22"/>
          <w:szCs w:val="22"/>
          <w:lang w:val="ru-RU"/>
        </w:rPr>
        <w:t>ую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информаци</w:t>
      </w:r>
      <w:r>
        <w:rPr>
          <w:rFonts w:ascii="Times New Roman" w:hAnsi="Times New Roman"/>
          <w:sz w:val="22"/>
          <w:szCs w:val="22"/>
          <w:lang w:val="ru-RU"/>
        </w:rPr>
        <w:t>ю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только</w:t>
      </w:r>
      <w:r>
        <w:rPr>
          <w:rFonts w:ascii="Times New Roman" w:hAnsi="Times New Roman"/>
          <w:sz w:val="22"/>
          <w:szCs w:val="22"/>
          <w:lang w:val="ru-RU"/>
        </w:rPr>
        <w:t xml:space="preserve"> тем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своим Представителям, которым Конфиденциальн</w:t>
      </w:r>
      <w:r>
        <w:rPr>
          <w:rFonts w:ascii="Times New Roman" w:hAnsi="Times New Roman"/>
          <w:sz w:val="22"/>
          <w:szCs w:val="22"/>
          <w:lang w:val="ru-RU"/>
        </w:rPr>
        <w:t>ая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информаци</w:t>
      </w:r>
      <w:r>
        <w:rPr>
          <w:rFonts w:ascii="Times New Roman" w:hAnsi="Times New Roman"/>
          <w:sz w:val="22"/>
          <w:szCs w:val="22"/>
          <w:lang w:val="ru-RU"/>
        </w:rPr>
        <w:t>я необходима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для достижения целей, указанных в пункте 2.2 настоящего Соглашения, имеющим обязательство о неразглашении конфиденциальной информации (в том числе обязательство о неразглашении конфиденциальной информации третьих лиц (контрагентов Принимающей стороны), по</w:t>
      </w:r>
      <w:r w:rsidRPr="00D33792">
        <w:rPr>
          <w:rFonts w:ascii="Times New Roman" w:hAnsi="Times New Roman"/>
          <w:sz w:val="22"/>
          <w:szCs w:val="22"/>
          <w:lang w:val="ru-RU"/>
        </w:rPr>
        <w:t>лученной Представителем при выполнении своих должностных обязанностей) в трудовом (ином) договоре, а также уведомленных о факте заключения настоящего Соглашения. По требованию Раскрывающей стороны Принимающая сторона обязана предоставить список вышеуказанн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ых Представителей, самостоятельно обеспечив при этом соблюдение требований законодательства о защите персональных данных. </w:t>
      </w:r>
    </w:p>
    <w:p w14:paraId="250C7B39" w14:textId="77777777" w:rsidR="004C0E6E" w:rsidRPr="00D33792" w:rsidRDefault="00CA526D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Принимающая сторона должна проинформировать своих Представителей (до раскрытия им Конфиденциальной информации в соответствии с подпун</w:t>
      </w:r>
      <w:r w:rsidRPr="00D33792">
        <w:rPr>
          <w:rFonts w:ascii="Times New Roman" w:hAnsi="Times New Roman"/>
          <w:sz w:val="22"/>
          <w:szCs w:val="22"/>
          <w:lang w:val="ru-RU"/>
        </w:rPr>
        <w:t>ктом 3.1 (</w:t>
      </w:r>
      <w:r>
        <w:rPr>
          <w:rFonts w:ascii="Times New Roman" w:hAnsi="Times New Roman"/>
          <w:sz w:val="22"/>
          <w:szCs w:val="22"/>
          <w:lang w:val="ru-RU"/>
        </w:rPr>
        <w:t>а</w:t>
      </w:r>
      <w:r w:rsidRPr="00D33792">
        <w:rPr>
          <w:rFonts w:ascii="Times New Roman" w:hAnsi="Times New Roman"/>
          <w:sz w:val="22"/>
          <w:szCs w:val="22"/>
          <w:lang w:val="ru-RU"/>
        </w:rPr>
        <w:t>) Соглашения) об обязательствах Принимающей стороны в соответствии с настоящим Соглашением.</w:t>
      </w:r>
    </w:p>
    <w:p w14:paraId="6AE00EC0" w14:textId="77777777" w:rsidR="004C0E6E" w:rsidRPr="00D33792" w:rsidRDefault="004C0E6E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0A2BBCF" w14:textId="77777777" w:rsidR="004C0E6E" w:rsidRPr="00D33792" w:rsidRDefault="00CA526D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2.4. </w:t>
      </w:r>
      <w:r w:rsidRPr="00D33792">
        <w:rPr>
          <w:rFonts w:ascii="Times New Roman" w:hAnsi="Times New Roman"/>
          <w:sz w:val="22"/>
          <w:szCs w:val="22"/>
          <w:lang w:val="ru-RU"/>
        </w:rPr>
        <w:t>Принимающая сторона обязуется принимать необходимые меры по непредставлению и нераспространению Конфиденциальной информации Третьим лицам, предотвр</w:t>
      </w:r>
      <w:r w:rsidRPr="00D33792">
        <w:rPr>
          <w:rFonts w:ascii="Times New Roman" w:hAnsi="Times New Roman"/>
          <w:sz w:val="22"/>
          <w:szCs w:val="22"/>
          <w:lang w:val="ru-RU"/>
        </w:rPr>
        <w:t>ащению хищения, утраты, искажения, подделки Конфиденциальной информации, по защите Конфиденциальной информации от доступа Третьих лиц, предотвращению уничтожения, переработки, копирования, блокирования, а также от иных неправомерных действий в отношении Ко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нфиденциальной информации. </w:t>
      </w:r>
    </w:p>
    <w:p w14:paraId="6E0BC8F1" w14:textId="77777777" w:rsidR="004C0E6E" w:rsidRPr="00D33792" w:rsidRDefault="00CA526D">
      <w:pPr>
        <w:pStyle w:val="3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При этом указанные меры должны в обязательном порядке включать в себе следующее:</w:t>
      </w:r>
    </w:p>
    <w:p w14:paraId="5528B019" w14:textId="77777777" w:rsidR="004C0E6E" w:rsidRDefault="00CA526D">
      <w:pPr>
        <w:pStyle w:val="13"/>
        <w:tabs>
          <w:tab w:val="left" w:pos="426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а) хранение Конфиденциальной информации, содержащейся на бумажных носителях, в закрываемых сейфах;</w:t>
      </w:r>
    </w:p>
    <w:p w14:paraId="14F89450" w14:textId="77777777" w:rsidR="004C0E6E" w:rsidRDefault="00CA526D">
      <w:pPr>
        <w:pStyle w:val="13"/>
        <w:tabs>
          <w:tab w:val="left" w:pos="426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б) защиту электронных носителей, содержащих Конф</w:t>
      </w:r>
      <w:r>
        <w:rPr>
          <w:sz w:val="22"/>
          <w:szCs w:val="22"/>
          <w:lang w:val="ru-RU"/>
        </w:rPr>
        <w:t>иденциальную информацию, паролем;</w:t>
      </w:r>
    </w:p>
    <w:p w14:paraId="1F5E83C0" w14:textId="77777777" w:rsidR="004C0E6E" w:rsidRDefault="00CA526D">
      <w:pPr>
        <w:pStyle w:val="13"/>
        <w:tabs>
          <w:tab w:val="left" w:pos="426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в) защиту Конфиденциальной информации, передаваемой посредством сети Интернет; </w:t>
      </w:r>
    </w:p>
    <w:p w14:paraId="07F1298E" w14:textId="77777777" w:rsidR="004C0E6E" w:rsidRDefault="00CA526D">
      <w:pPr>
        <w:pStyle w:val="13"/>
        <w:tabs>
          <w:tab w:val="left" w:pos="426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г) установление ограниченного доступа к Конфиденциальной информации.</w:t>
      </w:r>
    </w:p>
    <w:p w14:paraId="49D3E708" w14:textId="77777777" w:rsidR="004C0E6E" w:rsidRPr="00D33792" w:rsidRDefault="00CA526D">
      <w:pPr>
        <w:pStyle w:val="33"/>
        <w:tabs>
          <w:tab w:val="left" w:pos="426"/>
          <w:tab w:val="left" w:pos="1985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Принимающая сторона может изготавливать копии, выписки, служебные записки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или иные документы, в том числе составленные с помощью механических или электронных средств, относящиеся и/или содержащие Конфиденциальную информацию, только в пределах, обоснованно необходимых для достижения целей, указанных в пункте 2.2 настоящего Согла</w:t>
      </w:r>
      <w:r w:rsidRPr="00D33792">
        <w:rPr>
          <w:rFonts w:ascii="Times New Roman" w:hAnsi="Times New Roman"/>
          <w:sz w:val="22"/>
          <w:szCs w:val="22"/>
          <w:lang w:val="ru-RU"/>
        </w:rPr>
        <w:t>шения, а также должна обеспечить достоверный учет всех копий Конфиденциальной информации и мест, где они содержатся.</w:t>
      </w:r>
    </w:p>
    <w:p w14:paraId="6152EB75" w14:textId="77777777" w:rsidR="004C0E6E" w:rsidRPr="00D33792" w:rsidRDefault="00CA526D">
      <w:pPr>
        <w:pStyle w:val="33"/>
        <w:tabs>
          <w:tab w:val="num" w:pos="426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Во избежание предоставления, распространения Конфиденциальной информации Третьим лицам Принимающая сторона обязуется предпринимать в отноше</w:t>
      </w:r>
      <w:r w:rsidRPr="00D33792">
        <w:rPr>
          <w:rFonts w:ascii="Times New Roman" w:hAnsi="Times New Roman"/>
          <w:sz w:val="22"/>
          <w:szCs w:val="22"/>
          <w:lang w:val="ru-RU"/>
        </w:rPr>
        <w:t>нии Конфиденциальной информации такие же меры защиты, какие Принимающая сторона предпринимает в отношении собственной информации аналогичного характера.</w:t>
      </w:r>
    </w:p>
    <w:p w14:paraId="451FC145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При этом, Раскрывающая сторона имеет право в любое время</w:t>
      </w:r>
      <w:r>
        <w:rPr>
          <w:rFonts w:ascii="Times New Roman" w:hAnsi="Times New Roman"/>
          <w:sz w:val="22"/>
          <w:szCs w:val="22"/>
          <w:lang w:val="ru-RU"/>
        </w:rPr>
        <w:t xml:space="preserve"> запросить, в т.ч. посредством электронной почт</w:t>
      </w:r>
      <w:r>
        <w:rPr>
          <w:rFonts w:ascii="Times New Roman" w:hAnsi="Times New Roman"/>
          <w:sz w:val="22"/>
          <w:szCs w:val="22"/>
          <w:lang w:val="ru-RU"/>
        </w:rPr>
        <w:t xml:space="preserve">ы, у Принимающей стороны </w:t>
      </w:r>
      <w:r w:rsidRPr="00D33792">
        <w:rPr>
          <w:rFonts w:ascii="Times New Roman" w:eastAsia="Times New Roman" w:hAnsi="Times New Roman"/>
          <w:bCs/>
          <w:sz w:val="22"/>
          <w:szCs w:val="22"/>
          <w:lang w:val="ru-RU"/>
        </w:rPr>
        <w:t>информацию о мерах по защите Конфиденциальной информации</w:t>
      </w:r>
      <w:r>
        <w:rPr>
          <w:rFonts w:ascii="Times New Roman" w:eastAsia="Times New Roman" w:hAnsi="Times New Roman"/>
          <w:bCs/>
          <w:sz w:val="22"/>
          <w:szCs w:val="22"/>
          <w:lang w:val="ru-RU"/>
        </w:rPr>
        <w:t xml:space="preserve"> и/или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осуществить проверку выполнения Принимающей стороной обязанностей, принятых по настоящему Соглашению. </w:t>
      </w:r>
    </w:p>
    <w:p w14:paraId="6E463EC4" w14:textId="77777777" w:rsidR="004C0E6E" w:rsidRDefault="00CA526D">
      <w:pPr>
        <w:pStyle w:val="33"/>
        <w:tabs>
          <w:tab w:val="num" w:pos="567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eastAsia="Times New Roman" w:hAnsi="Times New Roman"/>
          <w:bCs/>
          <w:sz w:val="22"/>
          <w:szCs w:val="22"/>
          <w:lang w:val="ru-RU"/>
        </w:rPr>
        <w:lastRenderedPageBreak/>
        <w:t xml:space="preserve">При </w:t>
      </w:r>
      <w:r w:rsidRPr="00D33792">
        <w:rPr>
          <w:rFonts w:ascii="Times New Roman" w:eastAsia="Times New Roman" w:hAnsi="Times New Roman"/>
          <w:bCs/>
          <w:sz w:val="22"/>
          <w:szCs w:val="22"/>
          <w:lang w:val="ru-RU"/>
        </w:rPr>
        <w:t xml:space="preserve">отказе Принимающей стороны представить информацию о мерах по защите Конфиденциальной информации или выявлении недостаточности предпринимаемых мер по защите Конфиденциальной информации, Раскрывающая сторона вправе отказать в </w:t>
      </w:r>
      <w:r>
        <w:rPr>
          <w:rFonts w:ascii="Times New Roman" w:eastAsia="Times New Roman" w:hAnsi="Times New Roman"/>
          <w:bCs/>
          <w:sz w:val="22"/>
          <w:szCs w:val="22"/>
          <w:lang w:val="ru-RU"/>
        </w:rPr>
        <w:t>передаче</w:t>
      </w:r>
      <w:r w:rsidRPr="00D33792">
        <w:rPr>
          <w:rFonts w:ascii="Times New Roman" w:eastAsia="Times New Roman" w:hAnsi="Times New Roman"/>
          <w:bCs/>
          <w:sz w:val="22"/>
          <w:szCs w:val="22"/>
          <w:lang w:val="ru-RU"/>
        </w:rPr>
        <w:t xml:space="preserve"> Конфиденциальной информ</w:t>
      </w:r>
      <w:r w:rsidRPr="00D33792">
        <w:rPr>
          <w:rFonts w:ascii="Times New Roman" w:eastAsia="Times New Roman" w:hAnsi="Times New Roman"/>
          <w:bCs/>
          <w:sz w:val="22"/>
          <w:szCs w:val="22"/>
          <w:lang w:val="ru-RU"/>
        </w:rPr>
        <w:t>ации или отказаться от исполнения настоящего Соглашения</w:t>
      </w:r>
      <w:r>
        <w:rPr>
          <w:rFonts w:ascii="Times New Roman" w:eastAsia="Times New Roman" w:hAnsi="Times New Roman"/>
          <w:bCs/>
          <w:sz w:val="22"/>
          <w:szCs w:val="22"/>
          <w:lang w:val="ru-RU"/>
        </w:rPr>
        <w:t>.</w:t>
      </w:r>
    </w:p>
    <w:p w14:paraId="17E2E914" w14:textId="77777777" w:rsidR="004C0E6E" w:rsidRDefault="004C0E6E">
      <w:pPr>
        <w:pStyle w:val="33"/>
        <w:tabs>
          <w:tab w:val="num" w:pos="567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714721D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2.5. </w:t>
      </w:r>
      <w:r w:rsidRPr="00D33792">
        <w:rPr>
          <w:rFonts w:ascii="Times New Roman" w:hAnsi="Times New Roman"/>
          <w:sz w:val="22"/>
          <w:szCs w:val="22"/>
          <w:lang w:val="ru-RU"/>
        </w:rPr>
        <w:t>При обнаружении фактов по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33792">
        <w:rPr>
          <w:rFonts w:ascii="Times New Roman" w:hAnsi="Times New Roman"/>
          <w:sz w:val="22"/>
          <w:szCs w:val="22"/>
          <w:lang w:val="ru-RU"/>
        </w:rPr>
        <w:t>представлению и</w:t>
      </w:r>
      <w:r>
        <w:rPr>
          <w:rFonts w:ascii="Times New Roman" w:hAnsi="Times New Roman"/>
          <w:sz w:val="22"/>
          <w:szCs w:val="22"/>
          <w:lang w:val="ru-RU"/>
        </w:rPr>
        <w:t>/или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распространению Конфиденциальной информации Третьим лицам</w:t>
      </w:r>
      <w:r>
        <w:rPr>
          <w:rFonts w:ascii="Times New Roman" w:hAnsi="Times New Roman"/>
          <w:sz w:val="22"/>
          <w:szCs w:val="22"/>
          <w:lang w:val="ru-RU"/>
        </w:rPr>
        <w:t>, за исключением случаев, предусмотренных настоящим Соглашением,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Принимающая сторона должн</w:t>
      </w:r>
      <w:r w:rsidRPr="00D33792">
        <w:rPr>
          <w:rFonts w:ascii="Times New Roman" w:hAnsi="Times New Roman"/>
          <w:sz w:val="22"/>
          <w:szCs w:val="22"/>
          <w:lang w:val="ru-RU"/>
        </w:rPr>
        <w:t>а не позднее 1 (одного) дня с такого обнаружения проинформировать Раскрывающую сторону о данных фактах и предпринятых мерах по уменьшению ущерба</w:t>
      </w:r>
      <w:r>
        <w:rPr>
          <w:rFonts w:ascii="Times New Roman" w:hAnsi="Times New Roman"/>
          <w:sz w:val="22"/>
          <w:szCs w:val="22"/>
          <w:lang w:val="ru-RU"/>
        </w:rPr>
        <w:t xml:space="preserve"> от предоставления, распространения </w:t>
      </w:r>
      <w:r w:rsidRPr="00D33792">
        <w:rPr>
          <w:rFonts w:ascii="Times New Roman" w:hAnsi="Times New Roman"/>
          <w:sz w:val="22"/>
          <w:szCs w:val="22"/>
          <w:lang w:val="ru-RU"/>
        </w:rPr>
        <w:t>Конфиденциальной информации Третьим лицам.</w:t>
      </w:r>
    </w:p>
    <w:p w14:paraId="666AB82C" w14:textId="77777777" w:rsidR="004C0E6E" w:rsidRDefault="004C0E6E">
      <w:pPr>
        <w:pStyle w:val="afb"/>
        <w:ind w:left="0"/>
        <w:rPr>
          <w:rFonts w:ascii="Times New Roman" w:hAnsi="Times New Roman"/>
          <w:sz w:val="22"/>
          <w:szCs w:val="22"/>
        </w:rPr>
      </w:pPr>
    </w:p>
    <w:p w14:paraId="272850B8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 Конфиденциальная информация</w:t>
      </w:r>
      <w:r>
        <w:rPr>
          <w:sz w:val="22"/>
          <w:szCs w:val="22"/>
          <w:lang w:val="ru-RU"/>
        </w:rPr>
        <w:t xml:space="preserve">, включая материальные носители такой информации, остается собственностью Раскрывающей стороны, если из договоров, заключенных между Сторонами, не будет следовать иного. </w:t>
      </w:r>
    </w:p>
    <w:p w14:paraId="50AD696D" w14:textId="77777777" w:rsidR="004C0E6E" w:rsidRDefault="004C0E6E">
      <w:pPr>
        <w:pStyle w:val="13"/>
        <w:tabs>
          <w:tab w:val="num" w:pos="567"/>
        </w:tabs>
        <w:jc w:val="both"/>
        <w:rPr>
          <w:sz w:val="22"/>
          <w:szCs w:val="22"/>
          <w:lang w:val="ru-RU"/>
        </w:rPr>
      </w:pPr>
    </w:p>
    <w:p w14:paraId="27B2587C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2.7. Настоящее Соглашение или факт передачи</w:t>
      </w:r>
      <w:r>
        <w:rPr>
          <w:sz w:val="22"/>
          <w:szCs w:val="22"/>
          <w:lang w:val="ru-RU"/>
        </w:rPr>
        <w:t xml:space="preserve"> в связи с настоящим Соглашением Конфиденциальной информации не является передачей Принимающей стороне каких-либо прав, связанных с авторскими или иными правами Раскрывающей стороны на Конфиденциальную информацию.</w:t>
      </w:r>
    </w:p>
    <w:p w14:paraId="7FF9575F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1B99DEE9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2.8. При получении Принимающей стороной о</w:t>
      </w:r>
      <w:r>
        <w:rPr>
          <w:sz w:val="22"/>
          <w:szCs w:val="22"/>
          <w:lang w:val="ru-RU"/>
        </w:rPr>
        <w:t>т Раскрывающей стороны сведений, составляющих персональные данные, которые могут относиться к любой категории персональных данных, Принимающая сторона обязуется осуществлять обработку указанных персональных данных исключительно в целях, указанных в п.2.2 н</w:t>
      </w:r>
      <w:r>
        <w:rPr>
          <w:sz w:val="22"/>
          <w:szCs w:val="22"/>
          <w:lang w:val="ru-RU"/>
        </w:rPr>
        <w:t xml:space="preserve">астоящего Соглашения. </w:t>
      </w:r>
    </w:p>
    <w:p w14:paraId="79094CCF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Принимающая сторона обязуется обрабатывать полученные персональные данные от Раскрывающей стороны в соответствии с Федеральным законом от 27.07.2006 № 152-ФЗ «О персональных данных», Постановлением Правительства Российской Федерации </w:t>
      </w:r>
      <w:r>
        <w:rPr>
          <w:sz w:val="22"/>
          <w:szCs w:val="22"/>
          <w:lang w:val="ru-RU"/>
        </w:rPr>
        <w:t xml:space="preserve">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Постановлением Правительства Российской Федерации от 01.11.2012 № 1119 «Об утверждении требований </w:t>
      </w:r>
      <w:r>
        <w:rPr>
          <w:sz w:val="22"/>
          <w:szCs w:val="22"/>
          <w:lang w:val="ru-RU"/>
        </w:rPr>
        <w:t xml:space="preserve">к защите персональных данных при их обработке в информационных системах персональных данных». При обработке персональных данных, полученных от Раскрывающей стороны, Принимающая сторона обязана соблюдать конфиденциальность персональных данных, обеспечивать </w:t>
      </w:r>
      <w:r>
        <w:rPr>
          <w:sz w:val="22"/>
          <w:szCs w:val="22"/>
          <w:lang w:val="ru-RU"/>
        </w:rPr>
        <w:t xml:space="preserve">безопасность персональных данных при их обработке, а также требования к защите обрабатываемых персональных данных, установленные статьей 19 Федерального закона от 27.07.2006 № 152-ФЗ «О персональных данных». </w:t>
      </w:r>
    </w:p>
    <w:p w14:paraId="74D49BEE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Условия настоящего пункта Соглашения не являютс</w:t>
      </w:r>
      <w:r>
        <w:rPr>
          <w:sz w:val="22"/>
          <w:szCs w:val="22"/>
          <w:lang w:val="ru-RU"/>
        </w:rPr>
        <w:t>я поручением Раскрывающей стороной Принимающей стороне на обработку персональных данных.</w:t>
      </w:r>
    </w:p>
    <w:p w14:paraId="1B6EE7AF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08BADF8C" w14:textId="77777777" w:rsidR="004C0E6E" w:rsidRDefault="00CA526D">
      <w:pPr>
        <w:pStyle w:val="13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3. Предоставление Конфиденциальной информации </w:t>
      </w:r>
    </w:p>
    <w:p w14:paraId="041EAF77" w14:textId="77777777" w:rsidR="004C0E6E" w:rsidRDefault="004C0E6E">
      <w:pPr>
        <w:pStyle w:val="af9"/>
        <w:rPr>
          <w:b/>
          <w:sz w:val="22"/>
          <w:szCs w:val="22"/>
          <w:lang w:val="ru-RU"/>
        </w:rPr>
      </w:pPr>
    </w:p>
    <w:p w14:paraId="283E2526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3.1. 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Конфиденциальная информация может быть </w:t>
      </w:r>
      <w:r>
        <w:rPr>
          <w:rFonts w:ascii="Times New Roman" w:hAnsi="Times New Roman"/>
          <w:sz w:val="22"/>
          <w:szCs w:val="22"/>
          <w:lang w:val="ru-RU"/>
        </w:rPr>
        <w:t>предоставлена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Принимающей стороной без согласия Раскрывающей стороны в сле</w:t>
      </w:r>
      <w:r w:rsidRPr="00D33792">
        <w:rPr>
          <w:rFonts w:ascii="Times New Roman" w:hAnsi="Times New Roman"/>
          <w:sz w:val="22"/>
          <w:szCs w:val="22"/>
          <w:lang w:val="ru-RU"/>
        </w:rPr>
        <w:t>дующих случаях:</w:t>
      </w:r>
    </w:p>
    <w:p w14:paraId="7323F021" w14:textId="77777777" w:rsidR="004C0E6E" w:rsidRDefault="00CA526D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а) своим Представителям, которые соответствуют требованиям, указанным в п. 2.3 Соглашения, и</w:t>
      </w:r>
      <w:r>
        <w:rPr>
          <w:rFonts w:ascii="Times New Roman" w:hAnsi="Times New Roman" w:cs="Times New Roman"/>
          <w:sz w:val="22"/>
          <w:szCs w:val="22"/>
        </w:rPr>
        <w:t xml:space="preserve"> которым получение Конфиденциальной информации требуется при выполнении своих должностных обязанностей,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 условии соблюдения указанными лицами обязательств по охране Конфиденциальной информации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4C00D36" w14:textId="77777777" w:rsidR="004C0E6E" w:rsidRDefault="00CA526D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б) </w:t>
      </w:r>
      <w:r>
        <w:rPr>
          <w:rFonts w:ascii="Times New Roman" w:hAnsi="Times New Roman"/>
          <w:sz w:val="22"/>
          <w:szCs w:val="22"/>
        </w:rPr>
        <w:t>органам государственной власти Российской Федерации</w:t>
      </w:r>
      <w:r>
        <w:rPr>
          <w:rFonts w:ascii="Times New Roman" w:hAnsi="Times New Roman" w:cs="Times New Roman"/>
          <w:sz w:val="22"/>
          <w:szCs w:val="22"/>
        </w:rPr>
        <w:t>, органам местного самоуправления, Банку России, а также иным лицам, в случае если они уполномочены запраши</w:t>
      </w:r>
      <w:r>
        <w:rPr>
          <w:rFonts w:ascii="Times New Roman" w:hAnsi="Times New Roman" w:cs="Times New Roman"/>
          <w:sz w:val="22"/>
          <w:szCs w:val="22"/>
        </w:rPr>
        <w:t xml:space="preserve">вать такую информацию в соответствии с применимым законодательством, на основании должным образом оформленного запроса на предоставление указанной информации; </w:t>
      </w:r>
    </w:p>
    <w:p w14:paraId="16C7A7C3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в) судебным органам для целей защиты и исполнения прав по настоящему Соглашению и/или иным согла</w:t>
      </w:r>
      <w:r>
        <w:rPr>
          <w:sz w:val="22"/>
          <w:szCs w:val="22"/>
          <w:lang w:val="ru-RU"/>
        </w:rPr>
        <w:t>шениям, заключенным между Сторонами;</w:t>
      </w:r>
    </w:p>
    <w:p w14:paraId="047BA0D6" w14:textId="77777777" w:rsidR="004C0E6E" w:rsidRDefault="00CA526D">
      <w:pPr>
        <w:pStyle w:val="13"/>
        <w:tabs>
          <w:tab w:val="left" w:pos="284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г) в иных случаях, предусмотренных Соглашением.</w:t>
      </w:r>
    </w:p>
    <w:p w14:paraId="15D5DFAD" w14:textId="77777777" w:rsidR="004C0E6E" w:rsidRDefault="004C0E6E">
      <w:pPr>
        <w:pStyle w:val="13"/>
        <w:tabs>
          <w:tab w:val="num" w:pos="709"/>
        </w:tabs>
        <w:jc w:val="both"/>
        <w:rPr>
          <w:color w:val="000000"/>
          <w:sz w:val="22"/>
          <w:szCs w:val="22"/>
          <w:lang w:val="ru-RU"/>
        </w:rPr>
      </w:pPr>
    </w:p>
    <w:p w14:paraId="48F2B096" w14:textId="77777777" w:rsidR="004C0E6E" w:rsidRPr="00D33792" w:rsidRDefault="00CA526D">
      <w:pPr>
        <w:pStyle w:val="af9"/>
        <w:rPr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3.2. </w:t>
      </w:r>
      <w:r w:rsidRPr="00D33792">
        <w:rPr>
          <w:sz w:val="22"/>
          <w:szCs w:val="22"/>
          <w:lang w:val="ru-RU"/>
        </w:rPr>
        <w:t>В случае получения надлежаще оформленного мотивированного запроса Банка России, уполномоченного органа государственной власти Российской Федерации, уполномоченного о</w:t>
      </w:r>
      <w:r w:rsidRPr="00D33792">
        <w:rPr>
          <w:sz w:val="22"/>
          <w:szCs w:val="22"/>
          <w:lang w:val="ru-RU"/>
        </w:rPr>
        <w:t xml:space="preserve">ргана </w:t>
      </w:r>
      <w:r w:rsidRPr="00D33792">
        <w:rPr>
          <w:sz w:val="22"/>
          <w:szCs w:val="22"/>
          <w:lang w:val="ru-RU"/>
        </w:rPr>
        <w:lastRenderedPageBreak/>
        <w:t>местного самоуправления, иного лица, уполномоченного запрашивать Конфиденциальную информаци</w:t>
      </w:r>
      <w:r>
        <w:rPr>
          <w:sz w:val="22"/>
          <w:szCs w:val="22"/>
          <w:lang w:val="ru-RU"/>
        </w:rPr>
        <w:t>ю</w:t>
      </w:r>
      <w:r w:rsidRPr="00D3379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</w:t>
      </w:r>
      <w:r w:rsidRPr="00D33792">
        <w:rPr>
          <w:sz w:val="22"/>
          <w:szCs w:val="22"/>
          <w:lang w:val="ru-RU"/>
        </w:rPr>
        <w:t>на основании которого у Принимающей стороны возникнет обязанность предоставить Конфиденциальную информацию без получения прямо выраженного письменного согла</w:t>
      </w:r>
      <w:r w:rsidRPr="00D33792">
        <w:rPr>
          <w:sz w:val="22"/>
          <w:szCs w:val="22"/>
          <w:lang w:val="ru-RU"/>
        </w:rPr>
        <w:t>сия Раскрывающей стороны, Принимающая сторона обязуется предоставить исключительно ту часть Конфиденциальной информации, раскрытие которой необходимо в силу законного требования Банка России, уполномоченного органа государственной власти Российской Федерац</w:t>
      </w:r>
      <w:r w:rsidRPr="00D33792">
        <w:rPr>
          <w:sz w:val="22"/>
          <w:szCs w:val="22"/>
          <w:lang w:val="ru-RU"/>
        </w:rPr>
        <w:t>ии,</w:t>
      </w:r>
      <w:r w:rsidRPr="00D33792">
        <w:rPr>
          <w:color w:val="000000"/>
          <w:sz w:val="22"/>
          <w:szCs w:val="22"/>
          <w:lang w:val="ru-RU"/>
        </w:rPr>
        <w:t xml:space="preserve"> в пределах, допустимых в соответствии с действующим законодательством Российской Федерации.</w:t>
      </w:r>
    </w:p>
    <w:p w14:paraId="216D41F0" w14:textId="77777777" w:rsidR="004C0E6E" w:rsidRPr="00D33792" w:rsidRDefault="004C0E6E">
      <w:pPr>
        <w:pStyle w:val="af9"/>
        <w:rPr>
          <w:color w:val="000000"/>
          <w:sz w:val="22"/>
          <w:szCs w:val="22"/>
          <w:lang w:val="ru-RU"/>
        </w:rPr>
      </w:pPr>
    </w:p>
    <w:p w14:paraId="778746B0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3.3. </w:t>
      </w:r>
      <w:r w:rsidRPr="00D33792">
        <w:rPr>
          <w:sz w:val="22"/>
          <w:szCs w:val="22"/>
          <w:lang w:val="ru-RU"/>
        </w:rPr>
        <w:t xml:space="preserve">В случаях, указанных в подпунктах </w:t>
      </w:r>
      <w:r w:rsidRPr="00D33792">
        <w:rPr>
          <w:color w:val="000000"/>
          <w:sz w:val="22"/>
          <w:szCs w:val="22"/>
          <w:lang w:val="ru-RU"/>
        </w:rPr>
        <w:t>(</w:t>
      </w:r>
      <w:r>
        <w:rPr>
          <w:color w:val="000000"/>
          <w:sz w:val="22"/>
          <w:szCs w:val="22"/>
          <w:lang w:val="ru-RU"/>
        </w:rPr>
        <w:t>б</w:t>
      </w:r>
      <w:r w:rsidRPr="00D33792">
        <w:rPr>
          <w:color w:val="000000"/>
          <w:sz w:val="22"/>
          <w:szCs w:val="22"/>
          <w:lang w:val="ru-RU"/>
        </w:rPr>
        <w:t>) и (</w:t>
      </w:r>
      <w:r>
        <w:rPr>
          <w:color w:val="000000"/>
          <w:sz w:val="22"/>
          <w:szCs w:val="22"/>
          <w:lang w:val="ru-RU"/>
        </w:rPr>
        <w:t>в</w:t>
      </w:r>
      <w:r w:rsidRPr="00D33792">
        <w:rPr>
          <w:color w:val="000000"/>
          <w:sz w:val="22"/>
          <w:szCs w:val="22"/>
          <w:lang w:val="ru-RU"/>
        </w:rPr>
        <w:t>) пункта 3.1. Соглашения, Принимающая сторона обязуется</w:t>
      </w:r>
      <w:r w:rsidRPr="00D33792">
        <w:rPr>
          <w:sz w:val="22"/>
          <w:szCs w:val="22"/>
          <w:lang w:val="ru-RU"/>
        </w:rPr>
        <w:t xml:space="preserve"> немедленно уведомить Раскрывающую сторону о подобных зап</w:t>
      </w:r>
      <w:r w:rsidRPr="00D33792">
        <w:rPr>
          <w:sz w:val="22"/>
          <w:szCs w:val="22"/>
          <w:lang w:val="ru-RU"/>
        </w:rPr>
        <w:t xml:space="preserve">росах и необходимости предоставления Конфиденциальной информации указанным органам в соответствии с требованиями действующего законодательства Российской Федерации. </w:t>
      </w:r>
    </w:p>
    <w:p w14:paraId="1BAFB81D" w14:textId="77777777" w:rsidR="004C0E6E" w:rsidRPr="00D33792" w:rsidRDefault="004C0E6E">
      <w:pPr>
        <w:pStyle w:val="af9"/>
        <w:rPr>
          <w:sz w:val="22"/>
          <w:szCs w:val="22"/>
          <w:lang w:val="ru-RU"/>
        </w:rPr>
      </w:pPr>
    </w:p>
    <w:p w14:paraId="3F36F2D9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3.4. </w:t>
      </w:r>
      <w:r w:rsidRPr="00D33792">
        <w:rPr>
          <w:rFonts w:ascii="Times New Roman" w:hAnsi="Times New Roman"/>
          <w:sz w:val="22"/>
          <w:szCs w:val="22"/>
          <w:lang w:val="ru-RU"/>
        </w:rPr>
        <w:t>Во всех иных случаях, за исключением указанных в пункте 3.1 настоящего Соглашения, П</w:t>
      </w:r>
      <w:r w:rsidRPr="00D33792">
        <w:rPr>
          <w:rFonts w:ascii="Times New Roman" w:hAnsi="Times New Roman"/>
          <w:sz w:val="22"/>
          <w:szCs w:val="22"/>
          <w:lang w:val="ru-RU"/>
        </w:rPr>
        <w:t>ринимающая сторона обязуется в течение всего срока действия настоящего Соглашения не предоставлять и не распространять без письменного согласия Раскрывающей стороны Третьим лицам сведения, относящиеся к Конфиденциальной информации Раскрывающей стороны, пис</w:t>
      </w:r>
      <w:r w:rsidRPr="00D33792">
        <w:rPr>
          <w:rFonts w:ascii="Times New Roman" w:hAnsi="Times New Roman"/>
          <w:sz w:val="22"/>
          <w:szCs w:val="22"/>
          <w:lang w:val="ru-RU"/>
        </w:rPr>
        <w:t>ьменно, устно, путем демонстрации или передачи кому-либо соответствующих документов, макетов или других предметов или иным образом, если иное прямо не предусмотрено настоящим Соглашением.</w:t>
      </w:r>
    </w:p>
    <w:p w14:paraId="3A0F3F28" w14:textId="77777777" w:rsidR="004C0E6E" w:rsidRPr="00D33792" w:rsidRDefault="004C0E6E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5F6B094" w14:textId="77777777" w:rsidR="004C0E6E" w:rsidRDefault="00CA526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Передача Конфиденциальной информации</w:t>
      </w:r>
    </w:p>
    <w:p w14:paraId="13E10FCF" w14:textId="77777777" w:rsidR="004C0E6E" w:rsidRPr="00D33792" w:rsidRDefault="004C0E6E">
      <w:pPr>
        <w:pStyle w:val="33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C283D5C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4.1. 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>Передача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 xml:space="preserve"> Раскрывающей стороной Конфиденциальной информации Принимающей стороне может осуществляться письменно, устно, в электронной форме, путем предоставления документов, или другими способами, в том числе с использованием материальных носителей, а также путем пр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>едоставления Принимающей стороне доступа (в том числе удаленного) к информационным системам Раскрывающей стороны.</w:t>
      </w:r>
    </w:p>
    <w:p w14:paraId="6EC6BEFF" w14:textId="77777777" w:rsidR="004C0E6E" w:rsidRPr="00D33792" w:rsidRDefault="004C0E6E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99A2EE7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4.2. 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 xml:space="preserve">При передаче Конфиденциальной информации Сторонами составляется Акт приема-передачи Конфиденциальной информации (за исключением 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>случаев,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 указанных в п. 4.3, 4.4</w:t>
      </w:r>
      <w:r>
        <w:rPr>
          <w:rFonts w:ascii="Times New Roman" w:hAnsi="Times New Roman"/>
          <w:bCs/>
          <w:sz w:val="22"/>
          <w:szCs w:val="22"/>
          <w:lang w:val="ru-RU"/>
        </w:rPr>
        <w:t>,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 4.</w:t>
      </w:r>
      <w:r>
        <w:rPr>
          <w:rFonts w:ascii="Times New Roman" w:hAnsi="Times New Roman"/>
          <w:bCs/>
          <w:sz w:val="22"/>
          <w:szCs w:val="22"/>
          <w:lang w:val="ru-RU"/>
        </w:rPr>
        <w:t>5 и 4.6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 настоящего Соглашения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>). Форма Акта приема-передачи Конфиденциальной информации приведена в Приложении №1, являющемся неотъемлемой частью настоящего Соглашения. При отказе Принимающей стороны от подписания такого Акта Рас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 xml:space="preserve">крывающая сторона может отказать в передаче Конфиденциальной информации. </w:t>
      </w:r>
      <w:r w:rsidRPr="00D33792">
        <w:rPr>
          <w:rFonts w:ascii="Times New Roman" w:hAnsi="Times New Roman"/>
          <w:bCs/>
          <w:color w:val="000000"/>
          <w:sz w:val="22"/>
          <w:szCs w:val="22"/>
          <w:lang w:val="ru-RU"/>
        </w:rPr>
        <w:t>В случае передачи Конфиденциальной информации в виде электронных файлов, Раскрывающая сторона дополнительно указывает в Акте приема-передачи Конфиденциальной информации контрольную су</w:t>
      </w:r>
      <w:r w:rsidRPr="00D33792">
        <w:rPr>
          <w:rFonts w:ascii="Times New Roman" w:hAnsi="Times New Roman"/>
          <w:bCs/>
          <w:color w:val="000000"/>
          <w:sz w:val="22"/>
          <w:szCs w:val="22"/>
          <w:lang w:val="ru-RU"/>
        </w:rPr>
        <w:t>мму (</w:t>
      </w:r>
      <w:r w:rsidRPr="00D33792">
        <w:rPr>
          <w:rFonts w:ascii="Times New Roman" w:hAnsi="Times New Roman"/>
          <w:sz w:val="22"/>
          <w:szCs w:val="22"/>
          <w:lang w:val="ru-RU"/>
        </w:rPr>
        <w:t>Значение хеш-функции</w:t>
      </w:r>
      <w:r w:rsidRPr="00D33792">
        <w:rPr>
          <w:rFonts w:ascii="Times New Roman" w:hAnsi="Times New Roman"/>
          <w:bCs/>
          <w:color w:val="000000"/>
          <w:sz w:val="22"/>
          <w:szCs w:val="22"/>
          <w:lang w:val="ru-RU"/>
        </w:rPr>
        <w:t>) каждого передаваемого файла.</w:t>
      </w:r>
    </w:p>
    <w:p w14:paraId="0B062DE9" w14:textId="77777777" w:rsidR="004C0E6E" w:rsidRPr="00D33792" w:rsidRDefault="004C0E6E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71BFCE5" w14:textId="77777777" w:rsidR="004C0E6E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4.3. </w:t>
      </w:r>
      <w:r w:rsidRPr="00D33792">
        <w:rPr>
          <w:rFonts w:ascii="Times New Roman" w:hAnsi="Times New Roman"/>
          <w:sz w:val="22"/>
          <w:szCs w:val="22"/>
          <w:lang w:val="ru-RU"/>
        </w:rPr>
        <w:t>При передаче Конфиденциальной информации в устной форме Сторонами составляется Протокол встречи, на которой происходит передача Конфиденциальной информации. Указанный Протокол должен содержать и</w:t>
      </w:r>
      <w:r w:rsidRPr="00D33792">
        <w:rPr>
          <w:rFonts w:ascii="Times New Roman" w:hAnsi="Times New Roman"/>
          <w:sz w:val="22"/>
          <w:szCs w:val="22"/>
          <w:lang w:val="ru-RU"/>
        </w:rPr>
        <w:t>нформацию о дате и месте проведения встречи, Ф.И.О. и должности представителей Сторон, принявших участие во встрече, описание переданной Конфиденциальной информации.</w:t>
      </w:r>
    </w:p>
    <w:p w14:paraId="57C187F9" w14:textId="77777777" w:rsidR="004C0E6E" w:rsidRDefault="004C0E6E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68A50CC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4.4. 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Стороны установили следующие адреса электронной почты, посредством которых возможна </w:t>
      </w:r>
      <w:r w:rsidRPr="00D33792">
        <w:rPr>
          <w:rFonts w:ascii="Times New Roman" w:hAnsi="Times New Roman"/>
          <w:sz w:val="22"/>
          <w:szCs w:val="22"/>
          <w:lang w:val="ru-RU"/>
        </w:rPr>
        <w:t>передача Конфиденциальной информации по электронной почте:</w:t>
      </w:r>
    </w:p>
    <w:p w14:paraId="734A66D1" w14:textId="6F1E88DC" w:rsidR="004C0E6E" w:rsidRDefault="00CA526D">
      <w:pPr>
        <w:pStyle w:val="afb"/>
        <w:tabs>
          <w:tab w:val="num" w:pos="426"/>
        </w:tabs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Раскрывающая сторона  -</w:t>
      </w:r>
      <w:r w:rsidR="00D33792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8574F6C" w14:textId="746804B5" w:rsidR="004C0E6E" w:rsidRDefault="00CA526D">
      <w:pPr>
        <w:pStyle w:val="afb"/>
        <w:tabs>
          <w:tab w:val="num" w:pos="426"/>
        </w:tabs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Принимающая сторона  </w:t>
      </w:r>
      <w:r w:rsidRPr="00D33792">
        <w:rPr>
          <w:rFonts w:ascii="Times New Roman" w:hAnsi="Times New Roman" w:cs="Times New Roman"/>
          <w:sz w:val="22"/>
          <w:szCs w:val="22"/>
        </w:rPr>
        <w:t xml:space="preserve">- </w:t>
      </w:r>
      <w:r w:rsidRPr="00D33792">
        <w:rPr>
          <w:rFonts w:ascii="Times New Roman" w:hAnsi="Times New Roman" w:cs="Times New Roman"/>
          <w:sz w:val="22"/>
          <w:szCs w:val="22"/>
        </w:rPr>
        <w:t>________</w:t>
      </w:r>
      <w:r w:rsidR="00D33792" w:rsidRPr="00D33792">
        <w:rPr>
          <w:rFonts w:ascii="Times New Roman" w:hAnsi="Times New Roman" w:cs="Times New Roman"/>
          <w:sz w:val="22"/>
          <w:szCs w:val="22"/>
        </w:rPr>
        <w:t>_______</w:t>
      </w:r>
      <w:r w:rsidRPr="00D33792">
        <w:rPr>
          <w:rFonts w:ascii="Times New Roman" w:hAnsi="Times New Roman" w:cs="Times New Roman"/>
          <w:sz w:val="22"/>
          <w:szCs w:val="22"/>
        </w:rPr>
        <w:t>.</w:t>
      </w:r>
    </w:p>
    <w:p w14:paraId="188EA081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 xml:space="preserve">Стороны заранее уведомляют друг друга о предстоящем изменении согласованного адреса электронной почты путем направления уведомления в порядке, установленном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п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 xml:space="preserve">.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9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>.10 настоящего Соглашения, в т.ч. по электронной почте.</w:t>
      </w:r>
    </w:p>
    <w:p w14:paraId="32B0262B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Конфиденциальная информация, направленн</w:t>
      </w:r>
      <w:r w:rsidRPr="00D33792">
        <w:rPr>
          <w:rFonts w:ascii="Times New Roman" w:hAnsi="Times New Roman"/>
          <w:sz w:val="22"/>
          <w:szCs w:val="22"/>
          <w:lang w:val="ru-RU"/>
        </w:rPr>
        <w:t>ая посредством электронной почты, считается полученной Стороной получателем с момента получения Стороной отправителем уведомления о доставке письма, содержащего Конфиденциальную информацию.</w:t>
      </w:r>
    </w:p>
    <w:p w14:paraId="2AB50708" w14:textId="77777777" w:rsidR="004C0E6E" w:rsidRPr="00D33792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lastRenderedPageBreak/>
        <w:t>При получении Конфиденциальной информации на согласованный адрес э</w:t>
      </w:r>
      <w:r w:rsidRPr="00D33792">
        <w:rPr>
          <w:rFonts w:ascii="Times New Roman" w:hAnsi="Times New Roman"/>
          <w:sz w:val="22"/>
          <w:szCs w:val="22"/>
          <w:lang w:val="ru-RU"/>
        </w:rPr>
        <w:t>лектронной почты Принимающая сторона обязуется направить Раскрывающей стороне сообщение, подтверждающее факт получения указанной Конфиденциальной информации.</w:t>
      </w:r>
    </w:p>
    <w:p w14:paraId="7DDB755A" w14:textId="77777777" w:rsidR="004C0E6E" w:rsidRPr="00D33792" w:rsidRDefault="004C0E6E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731E76B" w14:textId="77777777" w:rsidR="004C0E6E" w:rsidRPr="00D33792" w:rsidRDefault="00CA526D">
      <w:pPr>
        <w:pStyle w:val="3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 xml:space="preserve">4.5. 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>При передаче Конфиденциальной информации путем предоставлении доступа (в том числе удаленног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о) Принимающей стороне 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>к информационным системам Раскрывающей стороны,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 между Сторонами составляется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Акт о доступе к Конфиденциальной информации и Акт об окончании доступа к Конфиденциальной информации. 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Формы Акта </w:t>
      </w:r>
      <w:r w:rsidRPr="00D33792">
        <w:rPr>
          <w:rFonts w:ascii="Times New Roman" w:hAnsi="Times New Roman"/>
          <w:sz w:val="22"/>
          <w:szCs w:val="22"/>
          <w:lang w:val="ru-RU"/>
        </w:rPr>
        <w:t>о доступе к Конфиденциальной информации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 и А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кта </w:t>
      </w:r>
      <w:r w:rsidRPr="00D33792">
        <w:rPr>
          <w:rFonts w:ascii="Times New Roman" w:hAnsi="Times New Roman"/>
          <w:sz w:val="22"/>
          <w:szCs w:val="22"/>
          <w:lang w:val="ru-RU"/>
        </w:rPr>
        <w:t>об окончании доступа к Конфиденциальной информации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 приведены в Приложениях №2 и №3 к настоящему Соглашению. </w:t>
      </w:r>
      <w:r w:rsidRPr="00D33792">
        <w:rPr>
          <w:rFonts w:ascii="Times New Roman" w:hAnsi="Times New Roman"/>
          <w:sz w:val="22"/>
          <w:szCs w:val="22"/>
          <w:lang w:val="ru-RU"/>
        </w:rPr>
        <w:t>При отказе Принимающей стороны от подписания такого Акта Раскрывающая сторона вправе отказать в передаче Конфиденциальной информации.</w:t>
      </w:r>
    </w:p>
    <w:p w14:paraId="0087D91A" w14:textId="77777777" w:rsidR="004C0E6E" w:rsidRDefault="00CA526D">
      <w:pPr>
        <w:pStyle w:val="33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bCs/>
          <w:sz w:val="22"/>
          <w:szCs w:val="22"/>
          <w:lang w:val="ru-RU"/>
        </w:rPr>
        <w:t>При предос</w:t>
      </w:r>
      <w:r w:rsidRPr="00D33792">
        <w:rPr>
          <w:rFonts w:ascii="Times New Roman" w:hAnsi="Times New Roman"/>
          <w:bCs/>
          <w:sz w:val="22"/>
          <w:szCs w:val="22"/>
          <w:lang w:val="ru-RU"/>
        </w:rPr>
        <w:t xml:space="preserve">тавлении Принимающей стороне доступа к Конфиденциальной информации на территории Раскрывающей стороны </w:t>
      </w:r>
      <w:r w:rsidRPr="00D33792">
        <w:rPr>
          <w:rFonts w:ascii="Times New Roman" w:hAnsi="Times New Roman"/>
          <w:color w:val="000000"/>
          <w:sz w:val="22"/>
          <w:szCs w:val="22"/>
          <w:lang w:val="ru-RU"/>
        </w:rPr>
        <w:t>с доступом к ее информационным системам,</w:t>
      </w:r>
      <w:r w:rsidRPr="00D33792">
        <w:rPr>
          <w:rFonts w:ascii="Times New Roman" w:hAnsi="Times New Roman"/>
          <w:sz w:val="22"/>
          <w:szCs w:val="22"/>
          <w:lang w:val="ru-RU"/>
        </w:rPr>
        <w:t xml:space="preserve"> Представители Принимающей стороны обязаны соблюдать пропускной режим, установленный у Раскрывающей стороны. </w:t>
      </w:r>
    </w:p>
    <w:p w14:paraId="76A07D21" w14:textId="77777777" w:rsidR="004C0E6E" w:rsidRDefault="004C0E6E">
      <w:pPr>
        <w:pStyle w:val="33"/>
        <w:tabs>
          <w:tab w:val="num" w:pos="426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5ED4E28" w14:textId="77777777" w:rsidR="004C0E6E" w:rsidRDefault="00CA526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4.6</w:t>
      </w:r>
      <w:r>
        <w:rPr>
          <w:rFonts w:ascii="Times New Roman" w:hAnsi="Times New Roman" w:cs="Times New Roman"/>
          <w:sz w:val="22"/>
          <w:szCs w:val="22"/>
        </w:rPr>
        <w:t xml:space="preserve">. Конфиденциальная информация может направляться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Раскрывающей стороной </w:t>
      </w:r>
      <w:r>
        <w:rPr>
          <w:rFonts w:ascii="Times New Roman" w:hAnsi="Times New Roman" w:cs="Times New Roman"/>
          <w:bCs/>
          <w:sz w:val="22"/>
          <w:szCs w:val="22"/>
        </w:rPr>
        <w:t xml:space="preserve">Принимающей стороне </w:t>
      </w:r>
      <w:r>
        <w:rPr>
          <w:rFonts w:ascii="Times New Roman" w:hAnsi="Times New Roman" w:cs="Times New Roman"/>
          <w:sz w:val="22"/>
          <w:szCs w:val="22"/>
        </w:rPr>
        <w:t>с использованием Системы ДБО.</w:t>
      </w:r>
    </w:p>
    <w:p w14:paraId="7BDC1A96" w14:textId="77777777" w:rsidR="004C0E6E" w:rsidRDefault="00CA526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Конфиденциальная информация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направленная Раскрывающей стороной </w:t>
      </w:r>
      <w:r>
        <w:rPr>
          <w:rFonts w:ascii="Times New Roman" w:hAnsi="Times New Roman" w:cs="Times New Roman"/>
          <w:bCs/>
          <w:sz w:val="22"/>
          <w:szCs w:val="22"/>
        </w:rPr>
        <w:t xml:space="preserve">Принимающей стороне </w:t>
      </w:r>
      <w:r>
        <w:rPr>
          <w:rFonts w:ascii="Times New Roman" w:hAnsi="Times New Roman" w:cs="Times New Roman"/>
          <w:sz w:val="22"/>
          <w:szCs w:val="22"/>
        </w:rPr>
        <w:t>с использованием Системы ДБО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считается доставленной </w:t>
      </w:r>
      <w:r>
        <w:rPr>
          <w:rFonts w:ascii="Times New Roman" w:hAnsi="Times New Roman" w:cs="Times New Roman"/>
          <w:bCs/>
          <w:sz w:val="22"/>
          <w:szCs w:val="22"/>
        </w:rPr>
        <w:t xml:space="preserve">Принимающей стороне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 момент, когда соответствующая </w:t>
      </w:r>
      <w:r>
        <w:rPr>
          <w:rFonts w:ascii="Times New Roman" w:hAnsi="Times New Roman" w:cs="Times New Roman"/>
          <w:sz w:val="22"/>
          <w:szCs w:val="22"/>
        </w:rPr>
        <w:t>Конфиденциальная информация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поступила в клиентскую часть Системы ДБО (например, в форме изменения статуса электронного документа в Системе ДБО), а </w:t>
      </w:r>
      <w:r>
        <w:rPr>
          <w:rFonts w:ascii="Times New Roman" w:hAnsi="Times New Roman" w:cs="Times New Roman"/>
          <w:sz w:val="22"/>
          <w:szCs w:val="22"/>
        </w:rPr>
        <w:t xml:space="preserve">Принимающая сторона </w:t>
      </w:r>
      <w:r>
        <w:rPr>
          <w:rFonts w:ascii="Times New Roman" w:hAnsi="Times New Roman" w:cs="Times New Roman"/>
          <w:color w:val="000000"/>
          <w:sz w:val="22"/>
          <w:szCs w:val="22"/>
        </w:rPr>
        <w:t>считается оз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накомившейся с такой </w:t>
      </w:r>
      <w:r>
        <w:rPr>
          <w:rFonts w:ascii="Times New Roman" w:hAnsi="Times New Roman" w:cs="Times New Roman"/>
          <w:sz w:val="22"/>
          <w:szCs w:val="22"/>
        </w:rPr>
        <w:t xml:space="preserve">Конфиденциальной информацией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 день, когда соответствующая </w:t>
      </w:r>
      <w:r>
        <w:rPr>
          <w:rFonts w:ascii="Times New Roman" w:hAnsi="Times New Roman" w:cs="Times New Roman"/>
          <w:sz w:val="22"/>
          <w:szCs w:val="22"/>
        </w:rPr>
        <w:t xml:space="preserve">Конфиденциальная информация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поступила в клиентскую часть Системы ДБО, в т.ч. в тех случаях, когда по обстоятельствам, не зависящим от </w:t>
      </w:r>
      <w:r>
        <w:rPr>
          <w:rFonts w:ascii="Times New Roman" w:hAnsi="Times New Roman" w:cs="Times New Roman"/>
          <w:sz w:val="22"/>
          <w:szCs w:val="22"/>
        </w:rPr>
        <w:t>Раскрывающей стороны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Принимающая сторона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не ознакомилась с содержанием соответствующей </w:t>
      </w:r>
      <w:r>
        <w:rPr>
          <w:rFonts w:ascii="Times New Roman" w:hAnsi="Times New Roman" w:cs="Times New Roman"/>
          <w:sz w:val="22"/>
          <w:szCs w:val="22"/>
        </w:rPr>
        <w:t>Конфиденциальной информации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5F4E653" w14:textId="77777777" w:rsidR="004C0E6E" w:rsidRDefault="004C0E6E">
      <w:pPr>
        <w:pStyle w:val="33"/>
        <w:tabs>
          <w:tab w:val="num" w:pos="426"/>
        </w:tabs>
        <w:spacing w:after="0"/>
        <w:ind w:left="0"/>
        <w:jc w:val="both"/>
        <w:rPr>
          <w:b/>
          <w:bCs/>
          <w:sz w:val="22"/>
          <w:szCs w:val="22"/>
          <w:lang w:val="ru-RU"/>
        </w:rPr>
      </w:pPr>
    </w:p>
    <w:p w14:paraId="5F34E57A" w14:textId="77777777" w:rsidR="004C0E6E" w:rsidRDefault="00CA526D">
      <w:pPr>
        <w:pStyle w:val="13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5.</w:t>
      </w:r>
      <w:r>
        <w:rPr>
          <w:b/>
          <w:sz w:val="22"/>
          <w:szCs w:val="22"/>
          <w:lang w:val="en-US"/>
        </w:rPr>
        <w:t> </w:t>
      </w:r>
      <w:r>
        <w:rPr>
          <w:b/>
          <w:sz w:val="22"/>
          <w:szCs w:val="22"/>
          <w:lang w:val="ru-RU"/>
        </w:rPr>
        <w:t>Использование, в</w:t>
      </w:r>
      <w:r>
        <w:rPr>
          <w:b/>
          <w:bCs/>
          <w:sz w:val="22"/>
          <w:szCs w:val="22"/>
          <w:lang w:val="ru-RU"/>
        </w:rPr>
        <w:t>озврат и уничтожение Конфиденциальной информации</w:t>
      </w:r>
    </w:p>
    <w:p w14:paraId="0B5465AC" w14:textId="77777777" w:rsidR="004C0E6E" w:rsidRDefault="004C0E6E">
      <w:pPr>
        <w:pStyle w:val="13"/>
        <w:jc w:val="both"/>
        <w:rPr>
          <w:b/>
          <w:bCs/>
          <w:sz w:val="22"/>
          <w:szCs w:val="22"/>
          <w:lang w:val="ru-RU"/>
        </w:rPr>
      </w:pPr>
    </w:p>
    <w:p w14:paraId="3FCD1DA0" w14:textId="77777777" w:rsidR="004C0E6E" w:rsidRPr="00D33792" w:rsidRDefault="00CA526D">
      <w:pPr>
        <w:pStyle w:val="3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33792">
        <w:rPr>
          <w:rFonts w:ascii="Times New Roman" w:hAnsi="Times New Roman"/>
          <w:sz w:val="22"/>
          <w:szCs w:val="22"/>
          <w:lang w:val="ru-RU"/>
        </w:rPr>
        <w:t>5.1.</w:t>
      </w:r>
      <w:r>
        <w:rPr>
          <w:rFonts w:ascii="Times New Roman" w:hAnsi="Times New Roman"/>
          <w:sz w:val="22"/>
          <w:szCs w:val="22"/>
        </w:rPr>
        <w:t> </w:t>
      </w:r>
      <w:r w:rsidRPr="00D33792">
        <w:rPr>
          <w:rFonts w:ascii="Times New Roman" w:hAnsi="Times New Roman"/>
          <w:sz w:val="22"/>
          <w:szCs w:val="22"/>
          <w:lang w:val="ru-RU"/>
        </w:rPr>
        <w:t>Раскрывающая сторона имеет право в любое время в течение срока действия настоящего Соглашения потребовать путем подачи запроса в адрес Принимающей стороны</w:t>
      </w:r>
      <w:r>
        <w:rPr>
          <w:rFonts w:ascii="Times New Roman" w:hAnsi="Times New Roman"/>
          <w:sz w:val="22"/>
          <w:szCs w:val="22"/>
          <w:lang w:val="ru-RU"/>
        </w:rPr>
        <w:t>, в т.ч. направленного посредством электронной почты</w:t>
      </w:r>
      <w:r w:rsidRPr="00D33792">
        <w:rPr>
          <w:rFonts w:ascii="Times New Roman" w:hAnsi="Times New Roman"/>
          <w:sz w:val="22"/>
          <w:szCs w:val="22"/>
          <w:lang w:val="ru-RU"/>
        </w:rPr>
        <w:t>:</w:t>
      </w:r>
    </w:p>
    <w:p w14:paraId="3AF6480F" w14:textId="77777777" w:rsidR="004C0E6E" w:rsidRDefault="00CA526D">
      <w:pPr>
        <w:pStyle w:val="13"/>
        <w:tabs>
          <w:tab w:val="left" w:pos="284"/>
        </w:tabs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а) </w:t>
      </w:r>
      <w:r>
        <w:rPr>
          <w:sz w:val="22"/>
          <w:szCs w:val="22"/>
          <w:lang w:val="ru-RU"/>
        </w:rPr>
        <w:t>возврата или уничтожения оригиналов Конф</w:t>
      </w:r>
      <w:r>
        <w:rPr>
          <w:sz w:val="22"/>
          <w:szCs w:val="22"/>
          <w:lang w:val="ru-RU"/>
        </w:rPr>
        <w:t>иденциальной информации, переданных ею ранее Принимающей стороне;</w:t>
      </w:r>
    </w:p>
    <w:p w14:paraId="1537457D" w14:textId="77777777" w:rsidR="004C0E6E" w:rsidRDefault="00CA526D">
      <w:pPr>
        <w:pStyle w:val="13"/>
        <w:tabs>
          <w:tab w:val="left" w:pos="284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б) возврата или уничтожения копий, выписок или иных документов, основанных на Конфиденциальной информации, содержащихся как на бумажных, так и на электронных носителях, имеющихся в распоряже</w:t>
      </w:r>
      <w:r>
        <w:rPr>
          <w:sz w:val="22"/>
          <w:szCs w:val="22"/>
          <w:lang w:val="ru-RU"/>
        </w:rPr>
        <w:t>нии Принимающей стороны.</w:t>
      </w:r>
    </w:p>
    <w:p w14:paraId="04717E51" w14:textId="77777777" w:rsidR="004C0E6E" w:rsidRPr="00D33792" w:rsidRDefault="00CA526D">
      <w:pPr>
        <w:pStyle w:val="af9"/>
        <w:tabs>
          <w:tab w:val="left" w:pos="284"/>
        </w:tabs>
        <w:rPr>
          <w:sz w:val="22"/>
          <w:szCs w:val="22"/>
          <w:lang w:val="ru-RU"/>
        </w:rPr>
      </w:pPr>
      <w:r w:rsidRPr="00D33792">
        <w:rPr>
          <w:sz w:val="22"/>
          <w:szCs w:val="22"/>
          <w:lang w:val="ru-RU"/>
        </w:rPr>
        <w:t xml:space="preserve">Указанный в настоящем пункте запрос должен быть исполнен Принимающей стороной в срок не позднее 10 (Десяти) рабочих дней со дня получения такого запроса от Раскрывающей стороны. </w:t>
      </w:r>
    </w:p>
    <w:p w14:paraId="11079BDB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 этом </w:t>
      </w:r>
      <w:r>
        <w:rPr>
          <w:sz w:val="22"/>
          <w:szCs w:val="22"/>
          <w:lang w:val="ru-RU"/>
        </w:rPr>
        <w:t>Принимающая сторона обязуется предоставить Раскрывающей стороне письменное подтверждение уничтожения Конфиденциальной информации и/или копий, выписок или иных документов, основанных на Конфиденциальной информации, в течение 10 (Десяти) рабочих дней с момен</w:t>
      </w:r>
      <w:r>
        <w:rPr>
          <w:sz w:val="22"/>
          <w:szCs w:val="22"/>
          <w:lang w:val="ru-RU"/>
        </w:rPr>
        <w:t>та их уничтожения, если данное требование указано в запросе Раскрывающей стороны.</w:t>
      </w:r>
    </w:p>
    <w:p w14:paraId="6BF2DD66" w14:textId="77777777" w:rsidR="004C0E6E" w:rsidRPr="00D33792" w:rsidRDefault="004C0E6E">
      <w:pPr>
        <w:pStyle w:val="af9"/>
        <w:rPr>
          <w:sz w:val="22"/>
          <w:szCs w:val="22"/>
          <w:lang w:val="ru-RU"/>
        </w:rPr>
      </w:pPr>
    </w:p>
    <w:p w14:paraId="5F247EC6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 w:rsidRPr="00D33792">
        <w:rPr>
          <w:sz w:val="22"/>
          <w:szCs w:val="22"/>
          <w:lang w:val="ru-RU"/>
        </w:rPr>
        <w:t>5.2. Принимающая сторона вправе оставить у себя на хранении Конфиденциальную информацию, которая необходима ей для целей разрешения споров и / или хранение которой предписыв</w:t>
      </w:r>
      <w:r w:rsidRPr="00D33792">
        <w:rPr>
          <w:sz w:val="22"/>
          <w:szCs w:val="22"/>
          <w:lang w:val="ru-RU"/>
        </w:rPr>
        <w:t>ается действующим законодательством Российской Федерации, а также Конфиденциальную информацию, права на которую перешли от Раскрывающей стороны к Принимающей стороне на законном основании.</w:t>
      </w:r>
    </w:p>
    <w:p w14:paraId="1620615A" w14:textId="77777777" w:rsidR="004C0E6E" w:rsidRPr="00D33792" w:rsidRDefault="004C0E6E">
      <w:pPr>
        <w:pStyle w:val="af9"/>
        <w:rPr>
          <w:sz w:val="22"/>
          <w:szCs w:val="22"/>
          <w:lang w:val="ru-RU"/>
        </w:rPr>
      </w:pPr>
    </w:p>
    <w:p w14:paraId="734370FD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 w:rsidRPr="00D33792">
        <w:rPr>
          <w:sz w:val="22"/>
          <w:szCs w:val="22"/>
          <w:lang w:val="ru-RU"/>
        </w:rPr>
        <w:t>5.3. Раскрывающая сторона признает и соглашается, что информационн</w:t>
      </w:r>
      <w:r w:rsidRPr="00D33792">
        <w:rPr>
          <w:sz w:val="22"/>
          <w:szCs w:val="22"/>
          <w:lang w:val="ru-RU"/>
        </w:rPr>
        <w:t>ые системы Принимающей стороны могут автоматически сохранять</w:t>
      </w:r>
      <w:r>
        <w:rPr>
          <w:sz w:val="22"/>
          <w:szCs w:val="22"/>
        </w:rPr>
        <w:t> </w:t>
      </w:r>
      <w:r w:rsidRPr="00D33792">
        <w:rPr>
          <w:sz w:val="22"/>
          <w:szCs w:val="22"/>
          <w:lang w:val="ru-RU"/>
        </w:rPr>
        <w:t>архивные копии Конфиденциальной информации. Принимающая сторона должна обеспечить соблюдение конфиденциальности в отношении указанных архивных копий Конфиденциальной информации.</w:t>
      </w:r>
    </w:p>
    <w:p w14:paraId="7D529C0F" w14:textId="77777777" w:rsidR="004C0E6E" w:rsidRDefault="004C0E6E">
      <w:pPr>
        <w:pStyle w:val="13"/>
        <w:rPr>
          <w:b/>
          <w:bCs/>
          <w:sz w:val="22"/>
          <w:szCs w:val="22"/>
          <w:lang w:val="ru-RU"/>
        </w:rPr>
      </w:pPr>
    </w:p>
    <w:p w14:paraId="6539D8EB" w14:textId="77777777" w:rsidR="004C0E6E" w:rsidRDefault="00CA526D">
      <w:pPr>
        <w:pStyle w:val="13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>6.</w:t>
      </w:r>
      <w:r>
        <w:rPr>
          <w:sz w:val="22"/>
          <w:szCs w:val="22"/>
          <w:lang w:val="en-US"/>
        </w:rPr>
        <w:t> </w:t>
      </w:r>
      <w:r>
        <w:rPr>
          <w:b/>
          <w:bCs/>
          <w:sz w:val="22"/>
          <w:szCs w:val="22"/>
          <w:lang w:val="ru-RU"/>
        </w:rPr>
        <w:t>Ответственнос</w:t>
      </w:r>
      <w:r>
        <w:rPr>
          <w:b/>
          <w:bCs/>
          <w:sz w:val="22"/>
          <w:szCs w:val="22"/>
          <w:lang w:val="ru-RU"/>
        </w:rPr>
        <w:t>ть</w:t>
      </w:r>
    </w:p>
    <w:p w14:paraId="774397BE" w14:textId="77777777" w:rsidR="004C0E6E" w:rsidRDefault="004C0E6E">
      <w:pPr>
        <w:pStyle w:val="13"/>
        <w:jc w:val="both"/>
        <w:rPr>
          <w:bCs/>
          <w:i/>
          <w:color w:val="548DD4"/>
          <w:sz w:val="22"/>
          <w:szCs w:val="22"/>
          <w:lang w:val="ru-RU"/>
        </w:rPr>
      </w:pPr>
    </w:p>
    <w:p w14:paraId="77215532" w14:textId="77777777" w:rsidR="004C0E6E" w:rsidRDefault="00CA526D">
      <w:pPr>
        <w:pStyle w:val="13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6.1.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val="ru-RU"/>
        </w:rPr>
        <w:t xml:space="preserve">За каждый случай неисполнения или ненадлежащего исполнения Принимающей стороной обязательств, предусмотренных настоящим Соглашением, в т.ч. </w:t>
      </w:r>
      <w:r>
        <w:rPr>
          <w:sz w:val="22"/>
          <w:szCs w:val="22"/>
          <w:lang w:val="ru-RU"/>
        </w:rPr>
        <w:t>если Конфиденциальная информация будет предоставлена и/или распространена ею Третьим лицам в нарушение усло</w:t>
      </w:r>
      <w:r>
        <w:rPr>
          <w:sz w:val="22"/>
          <w:szCs w:val="22"/>
          <w:lang w:val="ru-RU"/>
        </w:rPr>
        <w:t>вий настоящего Соглашения</w:t>
      </w:r>
      <w:r>
        <w:rPr>
          <w:bCs/>
          <w:sz w:val="22"/>
          <w:szCs w:val="22"/>
          <w:lang w:val="ru-RU"/>
        </w:rPr>
        <w:t>, Принимающая сторона уплачивает Раскрывающей стороне неустойку (штраф) в размере 500 000,00 (Пятьсот тысяч) рублей.</w:t>
      </w:r>
    </w:p>
    <w:p w14:paraId="54CE650F" w14:textId="77777777" w:rsidR="004C0E6E" w:rsidRDefault="004C0E6E">
      <w:pPr>
        <w:pStyle w:val="13"/>
        <w:jc w:val="both"/>
        <w:rPr>
          <w:bCs/>
          <w:sz w:val="22"/>
          <w:szCs w:val="22"/>
          <w:lang w:val="ru-RU"/>
        </w:rPr>
      </w:pPr>
    </w:p>
    <w:p w14:paraId="0D07E112" w14:textId="77777777" w:rsidR="004C0E6E" w:rsidRDefault="00CA526D">
      <w:pPr>
        <w:pStyle w:val="13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6.2.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val="ru-RU"/>
        </w:rPr>
        <w:t>В случае неисполнения или ненадлежащего исполнения Принимающей стороной обязательств, предусмотренных настоя</w:t>
      </w:r>
      <w:r>
        <w:rPr>
          <w:bCs/>
          <w:sz w:val="22"/>
          <w:szCs w:val="22"/>
          <w:lang w:val="ru-RU"/>
        </w:rPr>
        <w:t xml:space="preserve">щим Соглашением в т.ч. </w:t>
      </w:r>
      <w:r>
        <w:rPr>
          <w:sz w:val="22"/>
          <w:szCs w:val="22"/>
          <w:lang w:val="ru-RU"/>
        </w:rPr>
        <w:t>если Конфиденциальная информация будет предоставлена и/или распространена ею Третьим лицам в нарушение условий настоящего Соглашения</w:t>
      </w:r>
      <w:r>
        <w:rPr>
          <w:bCs/>
          <w:sz w:val="22"/>
          <w:szCs w:val="22"/>
          <w:lang w:val="ru-RU"/>
        </w:rPr>
        <w:t>, Принимающая сторона несет ответственность в соответствии с действующим законодательством Российской</w:t>
      </w:r>
      <w:r>
        <w:rPr>
          <w:bCs/>
          <w:sz w:val="22"/>
          <w:szCs w:val="22"/>
          <w:lang w:val="ru-RU"/>
        </w:rPr>
        <w:t xml:space="preserve"> Федерации в виде полного возмещения Раскрывающей стороне причиненных убытков. При этом убытки взыскиваются в полной сумме сверх неустойки, предусмотренной пунктом 6.1 настоящего Соглашения.</w:t>
      </w:r>
    </w:p>
    <w:p w14:paraId="0252233E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241EC1BD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lang w:val="ru-RU"/>
        </w:rPr>
        <w:t>6.3. Оплата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bCs/>
          <w:color w:val="000000"/>
          <w:sz w:val="22"/>
          <w:szCs w:val="22"/>
          <w:lang w:val="ru-RU"/>
        </w:rPr>
        <w:t>неустойки Принимающей стороной</w:t>
      </w:r>
      <w:r>
        <w:rPr>
          <w:color w:val="000000"/>
          <w:sz w:val="22"/>
          <w:szCs w:val="22"/>
          <w:lang w:val="ru-RU"/>
        </w:rPr>
        <w:t xml:space="preserve"> производится </w:t>
      </w:r>
      <w:r>
        <w:rPr>
          <w:bCs/>
          <w:color w:val="000000"/>
          <w:sz w:val="22"/>
          <w:szCs w:val="22"/>
          <w:lang w:val="ru-RU"/>
        </w:rPr>
        <w:t>в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bCs/>
          <w:color w:val="000000"/>
          <w:sz w:val="22"/>
          <w:szCs w:val="22"/>
          <w:lang w:val="ru-RU"/>
        </w:rPr>
        <w:t>течени</w:t>
      </w:r>
      <w:r>
        <w:rPr>
          <w:bCs/>
          <w:color w:val="000000"/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  <w:lang w:val="ru-RU"/>
        </w:rPr>
        <w:t xml:space="preserve"> 10 (десяти) календарных </w:t>
      </w:r>
      <w:r>
        <w:rPr>
          <w:bCs/>
          <w:color w:val="000000"/>
          <w:sz w:val="22"/>
          <w:szCs w:val="22"/>
          <w:lang w:val="ru-RU"/>
        </w:rPr>
        <w:t>дней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bCs/>
          <w:color w:val="000000"/>
          <w:sz w:val="22"/>
          <w:szCs w:val="22"/>
          <w:lang w:val="ru-RU"/>
        </w:rPr>
        <w:t>с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bCs/>
          <w:color w:val="000000"/>
          <w:sz w:val="22"/>
          <w:szCs w:val="22"/>
          <w:lang w:val="ru-RU"/>
        </w:rPr>
        <w:t>момента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bCs/>
          <w:color w:val="000000"/>
          <w:sz w:val="22"/>
          <w:szCs w:val="22"/>
          <w:lang w:val="ru-RU"/>
        </w:rPr>
        <w:t>получения</w:t>
      </w:r>
      <w:r>
        <w:rPr>
          <w:color w:val="000000"/>
          <w:sz w:val="22"/>
          <w:szCs w:val="22"/>
          <w:lang w:val="ru-RU"/>
        </w:rPr>
        <w:t xml:space="preserve"> соответствующего письменного требования Раскрывающей стороны.</w:t>
      </w:r>
    </w:p>
    <w:p w14:paraId="4AFB3CB0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2354124B" w14:textId="77777777" w:rsidR="004C0E6E" w:rsidRDefault="00CA526D">
      <w:pPr>
        <w:pStyle w:val="afb"/>
        <w:widowControl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7. Обстоятельства непреодолимой силы</w:t>
      </w:r>
    </w:p>
    <w:p w14:paraId="6B4E7F5D" w14:textId="77777777" w:rsidR="004C0E6E" w:rsidRDefault="004C0E6E">
      <w:pPr>
        <w:pStyle w:val="afb"/>
        <w:widowControl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7914DC" w14:textId="77777777" w:rsidR="004C0E6E" w:rsidRDefault="00CA526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7.1. В случае наступления обстоят</w:t>
      </w:r>
      <w:r>
        <w:rPr>
          <w:rFonts w:ascii="Times New Roman" w:hAnsi="Times New Roman" w:cs="Times New Roman"/>
          <w:color w:val="000000"/>
          <w:sz w:val="22"/>
          <w:szCs w:val="22"/>
        </w:rPr>
        <w:t>ельств, не зависящих от воли Сторон (обстоятельства непреодолимой силы): в случае войны или военных действий, террористических актов, пожара, наводнения, землетрясения и других аналогичных обстоятельств, препятствующих исполнению Стороной своих обязательст</w:t>
      </w:r>
      <w:r>
        <w:rPr>
          <w:rFonts w:ascii="Times New Roman" w:hAnsi="Times New Roman" w:cs="Times New Roman"/>
          <w:color w:val="000000"/>
          <w:sz w:val="22"/>
          <w:szCs w:val="22"/>
        </w:rPr>
        <w:t>в по настоящему Соглашению, Сторона, для которой наступление таких обстоятельств привело к невозможности исполнения настоящего Соглашения, обязана в течение 15 (Пятнадцати) рабочих дней с даты наступления обстоятельств непреодолимой силы уведомить о них др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угую Сторону. </w:t>
      </w:r>
    </w:p>
    <w:p w14:paraId="69222259" w14:textId="77777777" w:rsidR="004C0E6E" w:rsidRDefault="00CA526D">
      <w:pPr>
        <w:tabs>
          <w:tab w:val="num" w:pos="284"/>
          <w:tab w:val="num" w:pos="900"/>
          <w:tab w:val="left" w:pos="993"/>
          <w:tab w:val="left" w:pos="1418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течение 15 (Пятнадцат</w:t>
      </w:r>
      <w:r>
        <w:rPr>
          <w:rFonts w:ascii="Times New Roman" w:hAnsi="Times New Roman" w:cs="Times New Roman"/>
          <w:color w:val="000000"/>
          <w:sz w:val="22"/>
          <w:szCs w:val="22"/>
        </w:rPr>
        <w:t>и) рабочих дней с даты окончания действия обстоятельств непреодолимой силы, Сторона, ссылающаяся на них, обязана уведомить о прекращении действия обстоятельств непреодолимой силы другую Сторону. Также Сторона, ссылающаяся на действие обстоятельств непреодо</w:t>
      </w:r>
      <w:r>
        <w:rPr>
          <w:rFonts w:ascii="Times New Roman" w:hAnsi="Times New Roman" w:cs="Times New Roman"/>
          <w:color w:val="000000"/>
          <w:sz w:val="22"/>
          <w:szCs w:val="22"/>
        </w:rPr>
        <w:t>лимой силы, должна предоставить другой Стороне по требованию последней документ, выданный компетентным органом/компетентной организацией и подтверждающий факт наступления и продолжительности обстоятельств непреодолимой силы, не позднее 15 (Пятнадцати) рабо</w:t>
      </w:r>
      <w:r>
        <w:rPr>
          <w:rFonts w:ascii="Times New Roman" w:hAnsi="Times New Roman" w:cs="Times New Roman"/>
          <w:color w:val="000000"/>
          <w:sz w:val="22"/>
          <w:szCs w:val="22"/>
        </w:rPr>
        <w:t>чих дней с даты получения указанного требования.</w:t>
      </w:r>
    </w:p>
    <w:p w14:paraId="5D8C95C9" w14:textId="77777777" w:rsidR="004C0E6E" w:rsidRDefault="00CA526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7.2. В случае наступления обстоятельств, указанных в п. 7.1. Соглашения, срок исполнения Сторонами своих обязательств по настоящему Соглашению отодвигается соразмерно времени, в течение которого действуют об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стоятельства непреодолимой силы. </w:t>
      </w:r>
    </w:p>
    <w:p w14:paraId="755B179C" w14:textId="77777777" w:rsidR="004C0E6E" w:rsidRDefault="00CA526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7.3. Стороны установили, что введение какой-либо юрисдикцией / государством / объединением государств / участниками какого-либо международного договора в отношении Российской Федерации / Стороны / участника Стороны / конеч</w:t>
      </w:r>
      <w:r>
        <w:rPr>
          <w:rFonts w:ascii="Times New Roman" w:hAnsi="Times New Roman" w:cs="Times New Roman"/>
          <w:color w:val="000000"/>
          <w:sz w:val="22"/>
          <w:szCs w:val="22"/>
        </w:rPr>
        <w:t>ного бенефициара Стороны / аффилированного лица Стороны санкций и тому подобных мер не является обстоятельством непреодолимой силы по настоящему Соглашению.</w:t>
      </w:r>
    </w:p>
    <w:p w14:paraId="42A5A279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6756DDE3" w14:textId="77777777" w:rsidR="004C0E6E" w:rsidRDefault="00CA526D">
      <w:pPr>
        <w:pStyle w:val="13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8.</w:t>
      </w:r>
      <w:r>
        <w:rPr>
          <w:b/>
          <w:bCs/>
          <w:sz w:val="22"/>
          <w:szCs w:val="22"/>
          <w:lang w:val="en-US"/>
        </w:rPr>
        <w:t> </w:t>
      </w:r>
      <w:r>
        <w:rPr>
          <w:b/>
          <w:bCs/>
          <w:sz w:val="22"/>
          <w:szCs w:val="22"/>
          <w:lang w:val="ru-RU"/>
        </w:rPr>
        <w:t>Срок</w:t>
      </w:r>
      <w:r>
        <w:rPr>
          <w:b/>
          <w:sz w:val="22"/>
          <w:szCs w:val="22"/>
          <w:lang w:val="ru-RU"/>
        </w:rPr>
        <w:t xml:space="preserve"> действия Соглашения</w:t>
      </w:r>
    </w:p>
    <w:p w14:paraId="0A8B36D1" w14:textId="77777777" w:rsidR="004C0E6E" w:rsidRDefault="004C0E6E">
      <w:pPr>
        <w:pStyle w:val="13"/>
        <w:jc w:val="both"/>
        <w:rPr>
          <w:b/>
          <w:sz w:val="22"/>
          <w:szCs w:val="22"/>
          <w:lang w:val="ru-RU"/>
        </w:rPr>
      </w:pPr>
    </w:p>
    <w:p w14:paraId="19C2B23D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8.1. Настоящее Соглашение вступает в силу с даты его подписания уполн</w:t>
      </w:r>
      <w:r>
        <w:rPr>
          <w:sz w:val="22"/>
          <w:szCs w:val="22"/>
          <w:lang w:val="ru-RU"/>
        </w:rPr>
        <w:t xml:space="preserve">омоченными лицами обеих Сторон и действует в течение неопределенного срока. </w:t>
      </w:r>
      <w:r>
        <w:rPr>
          <w:rFonts w:eastAsia="MS Mincho"/>
          <w:sz w:val="22"/>
          <w:szCs w:val="22"/>
          <w:lang w:val="ru-RU"/>
        </w:rPr>
        <w:t xml:space="preserve">Предусмотренные Соглашением обязательства по сохранению конфиденциальности в отношении передаваемых Раскрывающей стороной персональных данных и охраняемой законом тайны, сохраняют </w:t>
      </w:r>
      <w:r>
        <w:rPr>
          <w:rFonts w:eastAsia="MS Mincho"/>
          <w:sz w:val="22"/>
          <w:szCs w:val="22"/>
          <w:lang w:val="ru-RU"/>
        </w:rPr>
        <w:t xml:space="preserve">свою силу после </w:t>
      </w:r>
      <w:r>
        <w:rPr>
          <w:sz w:val="22"/>
          <w:szCs w:val="22"/>
          <w:lang w:val="ru-RU"/>
        </w:rPr>
        <w:t xml:space="preserve">прекращения (расторжения) настоящего Соглашения </w:t>
      </w:r>
      <w:r>
        <w:rPr>
          <w:rFonts w:eastAsia="MS Mincho"/>
          <w:sz w:val="22"/>
          <w:szCs w:val="22"/>
          <w:lang w:val="ru-RU"/>
        </w:rPr>
        <w:t>и действуют до момента получения Принимающей стороной письменного уведомления от Раскрывающей стороны о снятии режима конфиденциальности в отношении соответствующей конфиденциальной информации</w:t>
      </w:r>
      <w:r>
        <w:rPr>
          <w:rFonts w:eastAsia="MS Mincho"/>
          <w:sz w:val="22"/>
          <w:szCs w:val="22"/>
          <w:lang w:val="ru-RU"/>
        </w:rPr>
        <w:t>.</w:t>
      </w:r>
    </w:p>
    <w:p w14:paraId="5D3C9E7B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7998CA18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8.2. В случае прекращения (расторжения) настоящего Соглашения Принимающая сторона обязуется в течение 10 (Десяти) рабочих дней с даты прекращения (расторжения) настоящего Соглашения возвратить Раскрывающей стороне всю Конфиденциальную информацию, </w:t>
      </w:r>
      <w:r>
        <w:rPr>
          <w:sz w:val="22"/>
          <w:szCs w:val="22"/>
          <w:lang w:val="ru-RU"/>
        </w:rPr>
        <w:lastRenderedPageBreak/>
        <w:t>получе</w:t>
      </w:r>
      <w:r>
        <w:rPr>
          <w:sz w:val="22"/>
          <w:szCs w:val="22"/>
          <w:lang w:val="ru-RU"/>
        </w:rPr>
        <w:t>нную по Соглашению, а также копии, выписки и иные документы, основанные на Конфиденциальной информации (в том числе компьютерные версии или копии на электронных носителях) либо представить доказательства уничтожения Конфиденциальной информации и копий, вып</w:t>
      </w:r>
      <w:r>
        <w:rPr>
          <w:sz w:val="22"/>
          <w:szCs w:val="22"/>
          <w:lang w:val="ru-RU"/>
        </w:rPr>
        <w:t>исок или иных документов, основанных на Конфиденциальной информации.</w:t>
      </w:r>
    </w:p>
    <w:p w14:paraId="758DECC2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60C0B9FF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8.3. Настоящее Соглашение может быть расторгнуто по взаимному соглашению Сторон.</w:t>
      </w:r>
    </w:p>
    <w:p w14:paraId="5CAC5EA6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5BB7FF8A" w14:textId="77777777" w:rsidR="004C0E6E" w:rsidRDefault="00CA526D">
      <w:pPr>
        <w:pStyle w:val="13"/>
        <w:rPr>
          <w:b/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</w:t>
      </w:r>
      <w:r>
        <w:rPr>
          <w:b/>
          <w:sz w:val="22"/>
          <w:szCs w:val="22"/>
          <w:lang w:val="en-US"/>
        </w:rPr>
        <w:t> </w:t>
      </w:r>
      <w:r>
        <w:rPr>
          <w:b/>
          <w:sz w:val="22"/>
          <w:szCs w:val="22"/>
          <w:lang w:val="ru-RU"/>
        </w:rPr>
        <w:t>Прочие</w:t>
      </w:r>
      <w:r>
        <w:rPr>
          <w:b/>
          <w:bCs/>
          <w:sz w:val="22"/>
          <w:szCs w:val="22"/>
          <w:lang w:val="ru-RU"/>
        </w:rPr>
        <w:t xml:space="preserve"> положения</w:t>
      </w:r>
    </w:p>
    <w:p w14:paraId="3CD326ED" w14:textId="77777777" w:rsidR="004C0E6E" w:rsidRDefault="004C0E6E">
      <w:pPr>
        <w:pStyle w:val="13"/>
        <w:rPr>
          <w:b/>
          <w:bCs/>
          <w:sz w:val="22"/>
          <w:szCs w:val="22"/>
          <w:lang w:val="ru-RU"/>
        </w:rPr>
      </w:pPr>
    </w:p>
    <w:p w14:paraId="0B892B1E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9.1. Раскрывающая сторона настоящим гарантирует, что она обладает законным правом и</w:t>
      </w:r>
      <w:r>
        <w:rPr>
          <w:sz w:val="22"/>
          <w:szCs w:val="22"/>
          <w:lang w:val="ru-RU"/>
        </w:rPr>
        <w:t xml:space="preserve"> полномочиями на передачу Конфиденциальной информации Принимающей стороне.</w:t>
      </w:r>
    </w:p>
    <w:p w14:paraId="2847C949" w14:textId="77777777" w:rsidR="004C0E6E" w:rsidRDefault="004C0E6E">
      <w:pPr>
        <w:pStyle w:val="13"/>
        <w:jc w:val="both"/>
        <w:rPr>
          <w:sz w:val="22"/>
          <w:szCs w:val="22"/>
          <w:lang w:val="ru-RU"/>
        </w:rPr>
      </w:pPr>
    </w:p>
    <w:p w14:paraId="6501AF83" w14:textId="77777777" w:rsidR="004C0E6E" w:rsidRDefault="00CA526D">
      <w:pPr>
        <w:pStyle w:val="13"/>
        <w:jc w:val="both"/>
        <w:rPr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9.2. </w:t>
      </w:r>
      <w:r>
        <w:rPr>
          <w:color w:val="000000"/>
          <w:sz w:val="22"/>
          <w:szCs w:val="22"/>
          <w:lang w:val="ru-RU"/>
        </w:rPr>
        <w:t xml:space="preserve">Ни одна из Сторон не использует фирменное наименование, товарные знаки (знаки обслуживания), коммерческие обозначения другой </w:t>
      </w:r>
      <w:r>
        <w:rPr>
          <w:color w:val="000000"/>
          <w:sz w:val="22"/>
          <w:szCs w:val="22"/>
          <w:lang w:val="ru-RU"/>
        </w:rPr>
        <w:t xml:space="preserve">Стороны без предварительного письменного согласия такой Стороны. </w:t>
      </w:r>
    </w:p>
    <w:p w14:paraId="0CB72510" w14:textId="77777777" w:rsidR="004C0E6E" w:rsidRDefault="004C0E6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157C93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</w:t>
      </w:r>
      <w:r w:rsidRPr="00D33792">
        <w:rPr>
          <w:sz w:val="22"/>
          <w:szCs w:val="22"/>
          <w:lang w:val="ru-RU"/>
        </w:rPr>
        <w:t>.3.</w:t>
      </w:r>
      <w:r>
        <w:rPr>
          <w:sz w:val="22"/>
          <w:szCs w:val="22"/>
        </w:rPr>
        <w:t> </w:t>
      </w:r>
      <w:r w:rsidRPr="00D33792">
        <w:rPr>
          <w:sz w:val="22"/>
          <w:szCs w:val="22"/>
          <w:lang w:val="ru-RU"/>
        </w:rPr>
        <w:t xml:space="preserve">Права и обязанности Сторон по настоящему Соглашению в случае реорганизации какой-либо из Сторон переходят к соответствующему правопреемнику (правопреемникам) реорганизованной Стороны, </w:t>
      </w:r>
      <w:r w:rsidRPr="00D33792">
        <w:rPr>
          <w:sz w:val="22"/>
          <w:szCs w:val="22"/>
          <w:lang w:val="ru-RU"/>
        </w:rPr>
        <w:t>и такие правопреемники будут нести все права и обязанности по настоящему Соглашению в отношении другой Стороны.</w:t>
      </w:r>
    </w:p>
    <w:p w14:paraId="78590238" w14:textId="77777777" w:rsidR="004C0E6E" w:rsidRPr="00D33792" w:rsidRDefault="004C0E6E">
      <w:pPr>
        <w:pStyle w:val="af9"/>
        <w:rPr>
          <w:sz w:val="22"/>
          <w:szCs w:val="22"/>
          <w:lang w:val="ru-RU"/>
        </w:rPr>
      </w:pPr>
    </w:p>
    <w:p w14:paraId="09B710FD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</w:t>
      </w:r>
      <w:r w:rsidRPr="00D33792">
        <w:rPr>
          <w:sz w:val="22"/>
          <w:szCs w:val="22"/>
          <w:lang w:val="ru-RU"/>
        </w:rPr>
        <w:t>.4.</w:t>
      </w:r>
      <w:r>
        <w:rPr>
          <w:sz w:val="22"/>
          <w:szCs w:val="22"/>
        </w:rPr>
        <w:t> </w:t>
      </w:r>
      <w:r w:rsidRPr="00D33792">
        <w:rPr>
          <w:sz w:val="22"/>
          <w:szCs w:val="22"/>
          <w:lang w:val="ru-RU"/>
        </w:rPr>
        <w:t>В случае ликвидации</w:t>
      </w:r>
      <w:r>
        <w:rPr>
          <w:sz w:val="22"/>
          <w:szCs w:val="22"/>
          <w:lang w:val="ru-RU"/>
        </w:rPr>
        <w:t xml:space="preserve"> Принимающей стороны</w:t>
      </w:r>
      <w:r w:rsidRPr="00D3379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она</w:t>
      </w:r>
      <w:r w:rsidRPr="00D33792">
        <w:rPr>
          <w:sz w:val="22"/>
          <w:szCs w:val="22"/>
          <w:lang w:val="ru-RU"/>
        </w:rPr>
        <w:t xml:space="preserve"> обязана до завершения ликвидации вернуть Раскрывающей стороне всю Конфиденциальную информацию,</w:t>
      </w:r>
      <w:r w:rsidRPr="00D33792">
        <w:rPr>
          <w:sz w:val="22"/>
          <w:szCs w:val="22"/>
          <w:lang w:val="ru-RU"/>
        </w:rPr>
        <w:t xml:space="preserve"> полученную по Соглашению, а также копии, выписки и иные документы, основанные на Конфиденциальной информации (в том числе компьютерные версии или копии на электронных носителях) либо представить доказательства уничтожения Конфиденциальной информации и коп</w:t>
      </w:r>
      <w:r w:rsidRPr="00D33792">
        <w:rPr>
          <w:sz w:val="22"/>
          <w:szCs w:val="22"/>
          <w:lang w:val="ru-RU"/>
        </w:rPr>
        <w:t>ий, выписок или иных документов, основанных на Конфиденциальной информации.</w:t>
      </w:r>
    </w:p>
    <w:p w14:paraId="4F136A17" w14:textId="77777777" w:rsidR="004C0E6E" w:rsidRDefault="004C0E6E">
      <w:pPr>
        <w:pStyle w:val="af9"/>
        <w:rPr>
          <w:i/>
          <w:color w:val="548DD4"/>
          <w:sz w:val="22"/>
          <w:szCs w:val="22"/>
          <w:lang w:val="ru-RU"/>
        </w:rPr>
      </w:pPr>
    </w:p>
    <w:p w14:paraId="36D9C654" w14:textId="77777777" w:rsidR="004C0E6E" w:rsidRPr="00D33792" w:rsidRDefault="00CA526D">
      <w:pPr>
        <w:pStyle w:val="af9"/>
        <w:rPr>
          <w:i/>
          <w:color w:val="548DD4"/>
          <w:sz w:val="22"/>
          <w:szCs w:val="22"/>
          <w:lang w:val="ru-RU"/>
        </w:rPr>
      </w:pPr>
      <w:r w:rsidRPr="00D33792">
        <w:rPr>
          <w:i/>
          <w:color w:val="548DD4"/>
          <w:sz w:val="22"/>
          <w:szCs w:val="22"/>
          <w:lang w:val="ru-RU"/>
        </w:rPr>
        <w:t>(пункт исключается из соглашения в случае заключения данного соглашения с физическим лицом, в том числе являющимся индивидуальным предпринимателем, а также в случае если от контра</w:t>
      </w:r>
      <w:r w:rsidRPr="00D33792">
        <w:rPr>
          <w:i/>
          <w:color w:val="548DD4"/>
          <w:sz w:val="22"/>
          <w:szCs w:val="22"/>
          <w:lang w:val="ru-RU"/>
        </w:rPr>
        <w:t>гента – юридического лица – должно быть представлено одобрение сделки уполномоченным органом/лицом, необходимость которого предусмотрена указанными в вышеуказанном пункте Соглашения положениями и/или иными внутренними документами об органах управления/фили</w:t>
      </w:r>
      <w:r w:rsidRPr="00D33792">
        <w:rPr>
          <w:i/>
          <w:color w:val="548DD4"/>
          <w:sz w:val="22"/>
          <w:szCs w:val="22"/>
          <w:lang w:val="ru-RU"/>
        </w:rPr>
        <w:t>але/представительстве юридического лица.)</w:t>
      </w:r>
    </w:p>
    <w:p w14:paraId="5B9A536A" w14:textId="1B495C5C" w:rsidR="004C0E6E" w:rsidRPr="00D33792" w:rsidRDefault="004C0E6E">
      <w:pPr>
        <w:pStyle w:val="af9"/>
        <w:tabs>
          <w:tab w:val="num" w:pos="0"/>
          <w:tab w:val="left" w:pos="426"/>
          <w:tab w:val="num" w:pos="993"/>
        </w:tabs>
        <w:rPr>
          <w:color w:val="000000"/>
          <w:sz w:val="22"/>
          <w:szCs w:val="22"/>
          <w:lang w:val="ru-RU"/>
        </w:rPr>
      </w:pPr>
    </w:p>
    <w:p w14:paraId="61636DC6" w14:textId="77777777" w:rsidR="004C0E6E" w:rsidRPr="00D33792" w:rsidRDefault="00CA526D">
      <w:pPr>
        <w:pStyle w:val="af9"/>
        <w:rPr>
          <w:color w:val="0000FF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</w:t>
      </w:r>
      <w:r w:rsidRPr="00D33792">
        <w:rPr>
          <w:sz w:val="22"/>
          <w:szCs w:val="22"/>
          <w:lang w:val="ru-RU"/>
        </w:rPr>
        <w:t>.5.</w:t>
      </w:r>
      <w:r>
        <w:rPr>
          <w:sz w:val="22"/>
          <w:szCs w:val="22"/>
        </w:rPr>
        <w:t> </w:t>
      </w:r>
      <w:r w:rsidRPr="00D33792">
        <w:rPr>
          <w:color w:val="000000"/>
          <w:sz w:val="22"/>
          <w:szCs w:val="22"/>
          <w:lang w:val="ru-RU"/>
        </w:rPr>
        <w:t>Настоящим Принимающая сторона гарантирует и подтверждает отсутствие каких-либо ограничений полномочий лица, подписывающего Соглашение, установленных в соответствии со ст. 174 ГК РФ, содержащихся в положениях и/или иных внутренних документах об органах упра</w:t>
      </w:r>
      <w:r w:rsidRPr="00D33792">
        <w:rPr>
          <w:color w:val="000000"/>
          <w:sz w:val="22"/>
          <w:szCs w:val="22"/>
          <w:lang w:val="ru-RU"/>
        </w:rPr>
        <w:t>вления/филиале/представительстве Принимающей стороны и (или) отсутствие положений и/или иных внутренних документов об органах управления/филиале/представительстве Принимающей стороны.</w:t>
      </w:r>
    </w:p>
    <w:p w14:paraId="3E77201F" w14:textId="77777777" w:rsidR="004C0E6E" w:rsidRPr="00D33792" w:rsidRDefault="004C0E6E">
      <w:pPr>
        <w:pStyle w:val="af9"/>
        <w:rPr>
          <w:sz w:val="22"/>
          <w:szCs w:val="22"/>
          <w:lang w:val="ru-RU"/>
        </w:rPr>
      </w:pPr>
    </w:p>
    <w:p w14:paraId="7B1811E9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</w:t>
      </w:r>
      <w:r w:rsidRPr="00D33792">
        <w:rPr>
          <w:sz w:val="22"/>
          <w:szCs w:val="22"/>
          <w:lang w:val="ru-RU"/>
        </w:rPr>
        <w:t>.6. Настоящее Соглашение регулируется и толкуется в соответствии с дей</w:t>
      </w:r>
      <w:r w:rsidRPr="00D33792">
        <w:rPr>
          <w:sz w:val="22"/>
          <w:szCs w:val="22"/>
          <w:lang w:val="ru-RU"/>
        </w:rPr>
        <w:t xml:space="preserve">ствующим законодательством Российской Федерации. </w:t>
      </w:r>
    </w:p>
    <w:p w14:paraId="657410E0" w14:textId="77777777" w:rsidR="004C0E6E" w:rsidRPr="00D33792" w:rsidRDefault="004C0E6E">
      <w:pPr>
        <w:pStyle w:val="af9"/>
        <w:rPr>
          <w:sz w:val="22"/>
          <w:szCs w:val="22"/>
          <w:lang w:val="ru-RU"/>
        </w:rPr>
      </w:pPr>
    </w:p>
    <w:p w14:paraId="30B85DAF" w14:textId="77777777" w:rsidR="004C0E6E" w:rsidRPr="00D33792" w:rsidRDefault="004C0E6E">
      <w:pPr>
        <w:pStyle w:val="af9"/>
        <w:rPr>
          <w:i/>
          <w:color w:val="548DD4"/>
          <w:sz w:val="22"/>
          <w:szCs w:val="22"/>
          <w:lang w:val="ru-RU"/>
        </w:rPr>
      </w:pPr>
    </w:p>
    <w:p w14:paraId="2BEEC32A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</w:t>
      </w:r>
      <w:r w:rsidRPr="00D33792">
        <w:rPr>
          <w:sz w:val="22"/>
          <w:szCs w:val="22"/>
          <w:lang w:val="ru-RU"/>
        </w:rPr>
        <w:t>.7.</w:t>
      </w:r>
      <w:r>
        <w:rPr>
          <w:sz w:val="22"/>
          <w:szCs w:val="22"/>
        </w:rPr>
        <w:t> </w:t>
      </w:r>
      <w:r w:rsidRPr="00D33792">
        <w:rPr>
          <w:sz w:val="22"/>
          <w:szCs w:val="22"/>
          <w:lang w:val="ru-RU"/>
        </w:rPr>
        <w:t xml:space="preserve"> Стороны примут все необходимые меры для урегулирования споров путем переговоров. При невозможности решения разногласий путем </w:t>
      </w:r>
      <w:r w:rsidRPr="00D33792">
        <w:rPr>
          <w:sz w:val="22"/>
          <w:szCs w:val="22"/>
          <w:lang w:val="ru-RU"/>
        </w:rPr>
        <w:t xml:space="preserve">переговоров, все споры, разногласия или требования, возникающие из настоящего Соглашения или в связи с ним, подлежат разрешению в Арбитражном суде г. Москвы. </w:t>
      </w:r>
    </w:p>
    <w:p w14:paraId="01C1EBC4" w14:textId="77777777" w:rsidR="004C0E6E" w:rsidRPr="00D33792" w:rsidRDefault="004C0E6E">
      <w:pPr>
        <w:pStyle w:val="af9"/>
        <w:ind w:left="360"/>
        <w:rPr>
          <w:sz w:val="22"/>
          <w:szCs w:val="22"/>
          <w:lang w:val="ru-RU"/>
        </w:rPr>
      </w:pPr>
    </w:p>
    <w:p w14:paraId="077E78F3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</w:t>
      </w:r>
      <w:r w:rsidRPr="00D33792">
        <w:rPr>
          <w:sz w:val="22"/>
          <w:szCs w:val="22"/>
          <w:lang w:val="ru-RU"/>
        </w:rPr>
        <w:t>.8.</w:t>
      </w:r>
      <w:r>
        <w:rPr>
          <w:sz w:val="22"/>
          <w:szCs w:val="22"/>
        </w:rPr>
        <w:t> </w:t>
      </w:r>
      <w:r w:rsidRPr="00D33792">
        <w:rPr>
          <w:sz w:val="22"/>
          <w:szCs w:val="22"/>
          <w:lang w:val="ru-RU"/>
        </w:rPr>
        <w:t>Ни одна из Сторон не может передать или иным образом уступать, полностью или частично, свои</w:t>
      </w:r>
      <w:r w:rsidRPr="00D33792">
        <w:rPr>
          <w:sz w:val="22"/>
          <w:szCs w:val="22"/>
          <w:lang w:val="ru-RU"/>
        </w:rPr>
        <w:t xml:space="preserve"> права и/или обязанности по настоящему Соглашению без предварительного письменного согласия на это другой Стороны, за исключением случаев, предусмотренных законодательством Российской Федерации. </w:t>
      </w:r>
    </w:p>
    <w:p w14:paraId="19F2C558" w14:textId="77777777" w:rsidR="004C0E6E" w:rsidRPr="00D33792" w:rsidRDefault="004C0E6E">
      <w:pPr>
        <w:pStyle w:val="af9"/>
        <w:ind w:left="360"/>
        <w:rPr>
          <w:sz w:val="22"/>
          <w:szCs w:val="22"/>
          <w:lang w:val="ru-RU"/>
        </w:rPr>
      </w:pPr>
    </w:p>
    <w:p w14:paraId="11897AE2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9</w:t>
      </w:r>
      <w:r w:rsidRPr="00D33792">
        <w:rPr>
          <w:sz w:val="22"/>
          <w:szCs w:val="22"/>
          <w:lang w:val="ru-RU"/>
        </w:rPr>
        <w:t>.9.</w:t>
      </w:r>
      <w:r>
        <w:rPr>
          <w:sz w:val="22"/>
          <w:szCs w:val="22"/>
        </w:rPr>
        <w:t> </w:t>
      </w:r>
      <w:r w:rsidRPr="00D33792">
        <w:rPr>
          <w:sz w:val="22"/>
          <w:szCs w:val="22"/>
          <w:lang w:val="ru-RU"/>
        </w:rPr>
        <w:t>Если иное прямо не предусмотрено Соглашением, любые из</w:t>
      </w:r>
      <w:r w:rsidRPr="00D33792">
        <w:rPr>
          <w:sz w:val="22"/>
          <w:szCs w:val="22"/>
          <w:lang w:val="ru-RU"/>
        </w:rPr>
        <w:t>менения или дополнения к настоящему Соглашению имеют силу, если они оформлены письменно путем заключения соответствующих дополнительных соглашений, подписанных уполномоченным лицом каждой из Сторон.</w:t>
      </w:r>
    </w:p>
    <w:p w14:paraId="623BE3FD" w14:textId="77777777" w:rsidR="004C0E6E" w:rsidRPr="00D33792" w:rsidRDefault="004C0E6E">
      <w:pPr>
        <w:pStyle w:val="af9"/>
        <w:ind w:left="360"/>
        <w:rPr>
          <w:sz w:val="22"/>
          <w:szCs w:val="22"/>
          <w:lang w:val="ru-RU"/>
        </w:rPr>
      </w:pPr>
    </w:p>
    <w:p w14:paraId="2EA645BA" w14:textId="77777777" w:rsidR="004C0E6E" w:rsidRDefault="00CA526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9.10.</w:t>
      </w:r>
      <w:r>
        <w:rPr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Любые уведомления, документация или иные сообщения</w:t>
      </w:r>
      <w:r>
        <w:rPr>
          <w:rFonts w:ascii="Times New Roman" w:hAnsi="Times New Roman" w:cs="Times New Roman"/>
          <w:sz w:val="22"/>
          <w:szCs w:val="22"/>
        </w:rPr>
        <w:t xml:space="preserve"> (далее – «уведомления») направляются Сторонами друг другу заказным почтовым отправлением с уведомлением о вручении (получении) или почтовым отправлением с объявленной ценностью и уведомлением о вручении (получении) по почтовому адресу соответствующей Стор</w:t>
      </w:r>
      <w:r>
        <w:rPr>
          <w:rFonts w:ascii="Times New Roman" w:hAnsi="Times New Roman" w:cs="Times New Roman"/>
          <w:sz w:val="22"/>
          <w:szCs w:val="22"/>
        </w:rPr>
        <w:t xml:space="preserve">оны, указанному в ст. 10 настоящего Соглашения, при этом они должны быть </w:t>
      </w:r>
      <w:r>
        <w:rPr>
          <w:rFonts w:ascii="Times New Roman" w:hAnsi="Times New Roman" w:cs="Times New Roman"/>
          <w:color w:val="000000"/>
          <w:sz w:val="22"/>
          <w:szCs w:val="22"/>
        </w:rPr>
        <w:t>оформлены в простой письменной форме на бумажном носителе и подписаны уполномоченным лицом соответствующей Стороны. В случае несоблюдения вышеуказанных условий уведомления не считаютс</w:t>
      </w:r>
      <w:r>
        <w:rPr>
          <w:rFonts w:ascii="Times New Roman" w:hAnsi="Times New Roman" w:cs="Times New Roman"/>
          <w:color w:val="000000"/>
          <w:sz w:val="22"/>
          <w:szCs w:val="22"/>
        </w:rPr>
        <w:t>я полученными Стороной-адресатом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BCDC670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 w:rsidRPr="00D33792">
        <w:rPr>
          <w:sz w:val="22"/>
          <w:szCs w:val="22"/>
          <w:lang w:val="ru-RU"/>
        </w:rPr>
        <w:t>Уведомления считаются полученными Стороной в одну из следующих дат (в зависимости от того, какая дата наступит ранее):</w:t>
      </w:r>
    </w:p>
    <w:p w14:paraId="604296AB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а) </w:t>
      </w:r>
      <w:r w:rsidRPr="00D33792">
        <w:rPr>
          <w:sz w:val="22"/>
          <w:szCs w:val="22"/>
          <w:lang w:val="ru-RU"/>
        </w:rPr>
        <w:t xml:space="preserve">их вручения Стороне-адресату под расписку; </w:t>
      </w:r>
    </w:p>
    <w:p w14:paraId="759B121B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б) </w:t>
      </w:r>
      <w:r w:rsidRPr="00D33792">
        <w:rPr>
          <w:sz w:val="22"/>
          <w:szCs w:val="22"/>
          <w:lang w:val="ru-RU"/>
        </w:rPr>
        <w:t>по истечении 1 (одной) недели со дня направления уве</w:t>
      </w:r>
      <w:r w:rsidRPr="00D33792">
        <w:rPr>
          <w:sz w:val="22"/>
          <w:szCs w:val="22"/>
          <w:lang w:val="ru-RU"/>
        </w:rPr>
        <w:t>домления по почтовому адресу Стороны, указанному в настоящем Соглашении.</w:t>
      </w:r>
    </w:p>
    <w:p w14:paraId="59129CE7" w14:textId="77777777" w:rsidR="004C0E6E" w:rsidRDefault="00CA526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предусмотренных Соглашением случаях Стороны допускают возможность осуществления взаимодействия путем отправки сообщений по электронной почте.</w:t>
      </w:r>
    </w:p>
    <w:p w14:paraId="3A1A36F0" w14:textId="77777777" w:rsidR="004C0E6E" w:rsidRDefault="00CA526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Уведомление, направленное посредством э</w:t>
      </w:r>
      <w:r>
        <w:rPr>
          <w:rFonts w:ascii="Times New Roman" w:hAnsi="Times New Roman" w:cs="Times New Roman"/>
          <w:color w:val="000000"/>
          <w:sz w:val="22"/>
          <w:szCs w:val="22"/>
        </w:rPr>
        <w:t>лектронной почты считается полученным Стороной получателем с момента получения Стороной отправителем уведомления о доставке.</w:t>
      </w:r>
    </w:p>
    <w:p w14:paraId="1ABA7A0B" w14:textId="77777777" w:rsidR="004C0E6E" w:rsidRDefault="004C0E6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E8BE33" w14:textId="77777777" w:rsidR="004C0E6E" w:rsidRDefault="00CA526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Уведомления могут направляться Сторонами друг другу с использованием Системы ДБО.</w:t>
      </w:r>
    </w:p>
    <w:p w14:paraId="41D5B24C" w14:textId="77777777" w:rsidR="004C0E6E" w:rsidRDefault="00CA526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Уведомления, направленные Раскрывающей </w:t>
      </w:r>
      <w:r>
        <w:rPr>
          <w:rFonts w:ascii="Times New Roman" w:hAnsi="Times New Roman" w:cs="Times New Roman"/>
          <w:sz w:val="22"/>
          <w:szCs w:val="22"/>
        </w:rPr>
        <w:t xml:space="preserve">Стороной </w:t>
      </w:r>
      <w:r>
        <w:rPr>
          <w:rFonts w:ascii="Times New Roman" w:hAnsi="Times New Roman" w:cs="Times New Roman"/>
          <w:sz w:val="22"/>
          <w:szCs w:val="22"/>
        </w:rPr>
        <w:t>Принимающей стороне с использованием Системы ДБО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считаются доставленными </w:t>
      </w:r>
      <w:r>
        <w:rPr>
          <w:rFonts w:ascii="Times New Roman" w:hAnsi="Times New Roman" w:cs="Times New Roman"/>
          <w:sz w:val="22"/>
          <w:szCs w:val="22"/>
        </w:rPr>
        <w:t xml:space="preserve">Принимающей стороне </w:t>
      </w:r>
      <w:r>
        <w:rPr>
          <w:rFonts w:ascii="Times New Roman" w:hAnsi="Times New Roman" w:cs="Times New Roman"/>
          <w:color w:val="000000"/>
          <w:sz w:val="22"/>
          <w:szCs w:val="22"/>
        </w:rPr>
        <w:t>в момент, когда соответствующее уведомление поступило в клиентскую часть Системы ДБО (например, в форме изменения статуса электронного документа в Системе ДБО), 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Принимающая сторона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считается ознакомившейся с таким уведомлением в день, когда соответствующее уведомление поступило в клиентскую часть Системы ДБО, в т.ч. в тех случаях, когда по обстоятельствам, не зависящим от Раскрывающей стороны, </w:t>
      </w:r>
      <w:r>
        <w:rPr>
          <w:rFonts w:ascii="Times New Roman" w:hAnsi="Times New Roman" w:cs="Times New Roman"/>
          <w:sz w:val="22"/>
          <w:szCs w:val="22"/>
        </w:rPr>
        <w:t>Принимающая сторона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не ознакомилась с содержанием соответствующего уведомления.</w:t>
      </w:r>
    </w:p>
    <w:p w14:paraId="3E25EC8B" w14:textId="77777777" w:rsidR="004C0E6E" w:rsidRDefault="004C0E6E">
      <w:pPr>
        <w:jc w:val="both"/>
        <w:rPr>
          <w:sz w:val="22"/>
          <w:szCs w:val="22"/>
        </w:rPr>
      </w:pPr>
    </w:p>
    <w:p w14:paraId="4FF06FA8" w14:textId="77777777" w:rsidR="004C0E6E" w:rsidRDefault="00CA526D">
      <w:pPr>
        <w:pStyle w:val="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9.11. Все переговоры и переписка, относящиеся к предмету и условиям Соглашения и имевшие место до его подписания Сторонами, утрачивают силу с момента вступления в силу настоящего Соглашения.</w:t>
      </w:r>
    </w:p>
    <w:p w14:paraId="55F84DBB" w14:textId="77777777" w:rsidR="004C0E6E" w:rsidRPr="00D33792" w:rsidRDefault="004C0E6E">
      <w:pPr>
        <w:pStyle w:val="af9"/>
        <w:rPr>
          <w:sz w:val="22"/>
          <w:szCs w:val="22"/>
          <w:lang w:val="ru-RU"/>
        </w:rPr>
      </w:pPr>
    </w:p>
    <w:p w14:paraId="31CAE6A3" w14:textId="77777777" w:rsidR="004C0E6E" w:rsidRPr="00D33792" w:rsidRDefault="00CA526D">
      <w:pPr>
        <w:pStyle w:val="af9"/>
        <w:rPr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</w:t>
      </w:r>
      <w:r w:rsidRPr="00D33792">
        <w:rPr>
          <w:sz w:val="22"/>
          <w:szCs w:val="22"/>
          <w:lang w:val="ru-RU"/>
        </w:rPr>
        <w:t>.</w:t>
      </w:r>
      <w:r w:rsidRPr="00D33792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2</w:t>
      </w:r>
      <w:r w:rsidRPr="00D33792"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Pr="00D33792">
        <w:rPr>
          <w:sz w:val="22"/>
          <w:szCs w:val="22"/>
          <w:lang w:val="ru-RU"/>
        </w:rPr>
        <w:t>В части использования, предоставления, распространения, раскрытия, защиты, возврата, уничтожения Конфиденциальной информации, а также прав в отношении Конфиденциальной и</w:t>
      </w:r>
      <w:r w:rsidRPr="00D33792">
        <w:rPr>
          <w:sz w:val="22"/>
          <w:szCs w:val="22"/>
          <w:lang w:val="ru-RU"/>
        </w:rPr>
        <w:t>нформации настоящее Соглашение вносит соответствующие дополнения и является составной и неотъемлемой частью заключенных между Сторонами договоров (соглашений), а также будет являться составной и неотъемлемой частью договоров (соглашений), которые могут быт</w:t>
      </w:r>
      <w:r w:rsidRPr="00D33792">
        <w:rPr>
          <w:sz w:val="22"/>
          <w:szCs w:val="22"/>
          <w:lang w:val="ru-RU"/>
        </w:rPr>
        <w:t>ь заключены между Сторонами в будущем. При этом в</w:t>
      </w:r>
      <w:r w:rsidRPr="00D33792">
        <w:rPr>
          <w:color w:val="000000"/>
          <w:sz w:val="22"/>
          <w:szCs w:val="22"/>
          <w:lang w:val="ru-RU"/>
        </w:rPr>
        <w:t xml:space="preserve"> случае каких-либо противоречий между положениями и условиями иных договоров (соглашений), заключенных между Сторонами, в рамках которых Принимающая сторона может получить или получила доступ к Конфиденциаль</w:t>
      </w:r>
      <w:r w:rsidRPr="00D33792">
        <w:rPr>
          <w:color w:val="000000"/>
          <w:sz w:val="22"/>
          <w:szCs w:val="22"/>
          <w:lang w:val="ru-RU"/>
        </w:rPr>
        <w:t>ной информации, касающихся обязательств Раскрывающей стороны в отношении Конфиденциальной информации, и услови</w:t>
      </w:r>
      <w:r>
        <w:rPr>
          <w:color w:val="000000"/>
          <w:sz w:val="22"/>
          <w:szCs w:val="22"/>
          <w:lang w:val="ru-RU"/>
        </w:rPr>
        <w:t>ями</w:t>
      </w:r>
      <w:r w:rsidRPr="00D33792">
        <w:rPr>
          <w:color w:val="000000"/>
          <w:sz w:val="22"/>
          <w:szCs w:val="22"/>
          <w:lang w:val="ru-RU"/>
        </w:rPr>
        <w:t xml:space="preserve"> настоящего Соглашения, положения и условия иных договоров (соглашений), заключенных между Сторонами, имеют преимущественную силу (если иное пр</w:t>
      </w:r>
      <w:r w:rsidRPr="00D33792">
        <w:rPr>
          <w:color w:val="000000"/>
          <w:sz w:val="22"/>
          <w:szCs w:val="22"/>
          <w:lang w:val="ru-RU"/>
        </w:rPr>
        <w:t>ямо не определено в таком ином договоре (соглашении)).</w:t>
      </w:r>
    </w:p>
    <w:p w14:paraId="4FFEBDAD" w14:textId="77777777" w:rsidR="004C0E6E" w:rsidRPr="00D33792" w:rsidRDefault="004C0E6E">
      <w:pPr>
        <w:pStyle w:val="af9"/>
        <w:rPr>
          <w:color w:val="000000"/>
          <w:sz w:val="22"/>
          <w:szCs w:val="22"/>
          <w:lang w:val="ru-RU"/>
        </w:rPr>
      </w:pPr>
    </w:p>
    <w:p w14:paraId="7ABF741B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</w:t>
      </w:r>
      <w:r w:rsidRPr="00D33792">
        <w:rPr>
          <w:sz w:val="22"/>
          <w:szCs w:val="22"/>
          <w:lang w:val="ru-RU"/>
        </w:rPr>
        <w:t>.1</w:t>
      </w:r>
      <w:r>
        <w:rPr>
          <w:sz w:val="22"/>
          <w:szCs w:val="22"/>
          <w:lang w:val="ru-RU"/>
        </w:rPr>
        <w:t>3</w:t>
      </w:r>
      <w:r w:rsidRPr="00D33792"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Pr="00D33792">
        <w:rPr>
          <w:color w:val="000000"/>
          <w:sz w:val="22"/>
          <w:szCs w:val="22"/>
          <w:lang w:val="ru-RU"/>
        </w:rPr>
        <w:t>Стороны договорились, что в настоящем Соглашении понятие «рабочий день» определяется как любой день недели кроме установленных действующим законодательством Российской Федерации нерабочих праздн</w:t>
      </w:r>
      <w:r w:rsidRPr="00D33792">
        <w:rPr>
          <w:color w:val="000000"/>
          <w:sz w:val="22"/>
          <w:szCs w:val="22"/>
          <w:lang w:val="ru-RU"/>
        </w:rPr>
        <w:t>ичных дней, выходных дней, под которыми понимаются суббота и воскресенье (за исключением случаев переноса выходных дней на другие дни), перенесенных выходных дней.</w:t>
      </w:r>
    </w:p>
    <w:p w14:paraId="1DD61CFB" w14:textId="77777777" w:rsidR="004C0E6E" w:rsidRDefault="004C0E6E">
      <w:pPr>
        <w:pStyle w:val="af9"/>
        <w:rPr>
          <w:sz w:val="22"/>
          <w:szCs w:val="22"/>
          <w:lang w:val="ru-RU"/>
        </w:rPr>
      </w:pPr>
    </w:p>
    <w:p w14:paraId="3A2295B0" w14:textId="77777777" w:rsidR="004C0E6E" w:rsidRDefault="00CA526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9.14. </w:t>
      </w:r>
      <w:r>
        <w:rPr>
          <w:rFonts w:ascii="Times New Roman" w:hAnsi="Times New Roman" w:cs="Times New Roman"/>
          <w:color w:val="000000"/>
          <w:sz w:val="22"/>
          <w:szCs w:val="22"/>
        </w:rPr>
        <w:t>Стороны обязуются уведомлять друг друга об изменении своих реквизитов, адресов и иных сведений, способных повлиять на надлежащее исполнение обязательств какой-либо из Сторон по настоящему Соглашению (далее – «реквизиты»).</w:t>
      </w:r>
    </w:p>
    <w:p w14:paraId="5BD545DF" w14:textId="77777777" w:rsidR="004C0E6E" w:rsidRDefault="00CA526D">
      <w:pPr>
        <w:widowControl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Раскрывающая сторона уведомляет Пр</w:t>
      </w:r>
      <w:r>
        <w:rPr>
          <w:rFonts w:ascii="Times New Roman" w:hAnsi="Times New Roman" w:cs="Times New Roman"/>
          <w:color w:val="000000"/>
          <w:sz w:val="22"/>
          <w:szCs w:val="22"/>
        </w:rPr>
        <w:t>инимающую сторону об изменении своих реквизитов путем размещения информации на своем официальном сайте, при наличии такового. В таком случае Принимающая сторона считается уведомленной, а изменения реквизитов становятся для Принимающей стороны обязательными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 момента публикации соответствующей информации на указанном сайте.</w:t>
      </w:r>
    </w:p>
    <w:p w14:paraId="1FE65A0D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 w:rsidRPr="00D33792">
        <w:rPr>
          <w:color w:val="000000"/>
          <w:sz w:val="22"/>
          <w:szCs w:val="22"/>
          <w:lang w:val="ru-RU"/>
        </w:rPr>
        <w:t>Принимающая сторона заранее уведомляет Раскрывающ</w:t>
      </w:r>
      <w:r>
        <w:rPr>
          <w:color w:val="000000"/>
          <w:sz w:val="22"/>
          <w:szCs w:val="22"/>
          <w:lang w:val="ru-RU"/>
        </w:rPr>
        <w:t>ую</w:t>
      </w:r>
      <w:r w:rsidRPr="00D33792">
        <w:rPr>
          <w:color w:val="000000"/>
          <w:sz w:val="22"/>
          <w:szCs w:val="22"/>
          <w:lang w:val="ru-RU"/>
        </w:rPr>
        <w:t xml:space="preserve"> сторон</w:t>
      </w:r>
      <w:r>
        <w:rPr>
          <w:color w:val="000000"/>
          <w:sz w:val="22"/>
          <w:szCs w:val="22"/>
          <w:lang w:val="ru-RU"/>
        </w:rPr>
        <w:t>у</w:t>
      </w:r>
      <w:r w:rsidRPr="00D33792">
        <w:rPr>
          <w:color w:val="000000"/>
          <w:sz w:val="22"/>
          <w:szCs w:val="22"/>
          <w:lang w:val="ru-RU"/>
        </w:rPr>
        <w:t xml:space="preserve"> о предстоящем изменении реквизитов в порядке, установленном п. </w:t>
      </w:r>
      <w:r>
        <w:rPr>
          <w:color w:val="000000"/>
          <w:sz w:val="22"/>
          <w:szCs w:val="22"/>
          <w:lang w:val="ru-RU"/>
        </w:rPr>
        <w:t>9</w:t>
      </w:r>
      <w:r w:rsidRPr="00D33792">
        <w:rPr>
          <w:color w:val="000000"/>
          <w:sz w:val="22"/>
          <w:szCs w:val="22"/>
          <w:lang w:val="ru-RU"/>
        </w:rPr>
        <w:t xml:space="preserve">.10 настоящего Соглашения. В таком случае Раскрывающая сторона </w:t>
      </w:r>
      <w:r w:rsidRPr="00D33792">
        <w:rPr>
          <w:color w:val="000000"/>
          <w:sz w:val="22"/>
          <w:szCs w:val="22"/>
          <w:lang w:val="ru-RU"/>
        </w:rPr>
        <w:t>считается уведомленной с момента получения ею такого уведомления Принимающ</w:t>
      </w:r>
      <w:r>
        <w:rPr>
          <w:color w:val="000000"/>
          <w:sz w:val="22"/>
          <w:szCs w:val="22"/>
          <w:lang w:val="ru-RU"/>
        </w:rPr>
        <w:t>ей</w:t>
      </w:r>
      <w:r w:rsidRPr="00D33792">
        <w:rPr>
          <w:color w:val="000000"/>
          <w:sz w:val="22"/>
          <w:szCs w:val="22"/>
          <w:lang w:val="ru-RU"/>
        </w:rPr>
        <w:t xml:space="preserve"> сторон</w:t>
      </w:r>
      <w:r>
        <w:rPr>
          <w:color w:val="000000"/>
          <w:sz w:val="22"/>
          <w:szCs w:val="22"/>
          <w:lang w:val="ru-RU"/>
        </w:rPr>
        <w:t>ы</w:t>
      </w:r>
      <w:r w:rsidRPr="00D33792">
        <w:rPr>
          <w:color w:val="000000"/>
          <w:sz w:val="22"/>
          <w:szCs w:val="22"/>
          <w:lang w:val="ru-RU"/>
        </w:rPr>
        <w:t>, при этом изменения реквизитов становятся для Раскрывающ</w:t>
      </w:r>
      <w:r>
        <w:rPr>
          <w:color w:val="000000"/>
          <w:sz w:val="22"/>
          <w:szCs w:val="22"/>
          <w:lang w:val="ru-RU"/>
        </w:rPr>
        <w:t>ей</w:t>
      </w:r>
      <w:r w:rsidRPr="00D33792">
        <w:rPr>
          <w:color w:val="000000"/>
          <w:sz w:val="22"/>
          <w:szCs w:val="22"/>
          <w:lang w:val="ru-RU"/>
        </w:rPr>
        <w:t xml:space="preserve"> сторон</w:t>
      </w:r>
      <w:r>
        <w:rPr>
          <w:color w:val="000000"/>
          <w:sz w:val="22"/>
          <w:szCs w:val="22"/>
          <w:lang w:val="ru-RU"/>
        </w:rPr>
        <w:t>ы</w:t>
      </w:r>
      <w:r w:rsidRPr="00D33792">
        <w:rPr>
          <w:color w:val="000000"/>
          <w:sz w:val="22"/>
          <w:szCs w:val="22"/>
          <w:lang w:val="ru-RU"/>
        </w:rPr>
        <w:t xml:space="preserve"> обязательными через 5 (Пять) рабочих дней с момента получения указанного уведомления.</w:t>
      </w:r>
    </w:p>
    <w:p w14:paraId="631956A0" w14:textId="77777777" w:rsidR="004C0E6E" w:rsidRDefault="004C0E6E">
      <w:pPr>
        <w:pStyle w:val="af9"/>
        <w:tabs>
          <w:tab w:val="left" w:pos="3990"/>
        </w:tabs>
        <w:rPr>
          <w:sz w:val="22"/>
          <w:szCs w:val="22"/>
          <w:lang w:val="ru-RU"/>
        </w:rPr>
      </w:pPr>
    </w:p>
    <w:p w14:paraId="5E1D10EA" w14:textId="77777777" w:rsidR="004C0E6E" w:rsidRDefault="00CA526D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9.15. Стороны нас</w:t>
      </w:r>
      <w:r>
        <w:rPr>
          <w:rFonts w:ascii="Times New Roman" w:hAnsi="Times New Roman" w:cs="Times New Roman"/>
          <w:color w:val="000000"/>
          <w:sz w:val="22"/>
          <w:szCs w:val="22"/>
        </w:rPr>
        <w:t>тоящим заверяют и гарантируют, что соблюдают и обязуются соблюдать применимые нормы законодательства по противодействию коррупции и противодействию легализации (отмыванию) доходов, полученных преступным путем (далее – Антикоррупционные нормы).</w:t>
      </w:r>
    </w:p>
    <w:p w14:paraId="1C1EC437" w14:textId="77777777" w:rsidR="004C0E6E" w:rsidRDefault="00CA526D">
      <w:pPr>
        <w:pStyle w:val="af9"/>
        <w:tabs>
          <w:tab w:val="left" w:pos="3990"/>
        </w:tabs>
        <w:rPr>
          <w:sz w:val="22"/>
          <w:szCs w:val="22"/>
          <w:lang w:val="ru-RU"/>
        </w:rPr>
      </w:pPr>
      <w:r w:rsidRPr="00D33792">
        <w:rPr>
          <w:color w:val="000000"/>
          <w:sz w:val="22"/>
          <w:szCs w:val="22"/>
          <w:lang w:val="ru-RU"/>
        </w:rPr>
        <w:t>При исполнен</w:t>
      </w:r>
      <w:r w:rsidRPr="00D33792">
        <w:rPr>
          <w:color w:val="000000"/>
          <w:sz w:val="22"/>
          <w:szCs w:val="22"/>
          <w:lang w:val="ru-RU"/>
        </w:rPr>
        <w:t xml:space="preserve">ии своих обязательств по настоящему </w:t>
      </w:r>
      <w:r>
        <w:rPr>
          <w:color w:val="000000"/>
          <w:sz w:val="22"/>
          <w:szCs w:val="22"/>
          <w:lang w:val="ru-RU"/>
        </w:rPr>
        <w:t>Соглашению</w:t>
      </w:r>
      <w:r w:rsidRPr="00D33792">
        <w:rPr>
          <w:color w:val="000000"/>
          <w:sz w:val="22"/>
          <w:szCs w:val="22"/>
          <w:lang w:val="ru-RU"/>
        </w:rPr>
        <w:t xml:space="preserve"> Стороны не совершают каких-либо действий (отказываются от бездействия), которые противоречат Антикоррупционным нормам, и прилагают все необходимые и допустимые действующим законодательством усилия для обеспече</w:t>
      </w:r>
      <w:r w:rsidRPr="00D33792">
        <w:rPr>
          <w:color w:val="000000"/>
          <w:sz w:val="22"/>
          <w:szCs w:val="22"/>
          <w:lang w:val="ru-RU"/>
        </w:rPr>
        <w:t>ния соблюдения Антикоррупционных норм их дочерними, зависимыми и аффилированными организациями.</w:t>
      </w:r>
    </w:p>
    <w:p w14:paraId="635A3856" w14:textId="77777777" w:rsidR="004C0E6E" w:rsidRDefault="00CA526D">
      <w:pPr>
        <w:pStyle w:val="af9"/>
        <w:tabs>
          <w:tab w:val="left" w:pos="3990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</w:p>
    <w:p w14:paraId="17302A97" w14:textId="77777777" w:rsidR="004C0E6E" w:rsidRPr="00D33792" w:rsidRDefault="00CA526D">
      <w:pPr>
        <w:pStyle w:val="af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</w:t>
      </w:r>
      <w:r w:rsidRPr="00D33792">
        <w:rPr>
          <w:sz w:val="22"/>
          <w:szCs w:val="22"/>
          <w:lang w:val="ru-RU"/>
        </w:rPr>
        <w:t>.1</w:t>
      </w:r>
      <w:r>
        <w:rPr>
          <w:sz w:val="22"/>
          <w:szCs w:val="22"/>
          <w:lang w:val="ru-RU"/>
        </w:rPr>
        <w:t>6</w:t>
      </w:r>
      <w:r w:rsidRPr="00D33792">
        <w:rPr>
          <w:sz w:val="22"/>
          <w:szCs w:val="22"/>
          <w:lang w:val="ru-RU"/>
        </w:rPr>
        <w:t>. Настоящее Соглашение составлено в двух идентичных экземплярах на русском языке, имеющих равную юридическую силу, по одному экземпляру для каждой из Стор</w:t>
      </w:r>
      <w:r w:rsidRPr="00D33792">
        <w:rPr>
          <w:sz w:val="22"/>
          <w:szCs w:val="22"/>
          <w:lang w:val="ru-RU"/>
        </w:rPr>
        <w:t>он.</w:t>
      </w:r>
    </w:p>
    <w:p w14:paraId="2DDE9330" w14:textId="77777777" w:rsidR="004C0E6E" w:rsidRDefault="00CA526D">
      <w:pPr>
        <w:shd w:val="clear" w:color="auto" w:fill="FFFFFF"/>
        <w:tabs>
          <w:tab w:val="left" w:pos="5322"/>
        </w:tabs>
        <w:spacing w:line="336" w:lineRule="exact"/>
        <w:ind w:left="357" w:right="9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10. Реквизиты и подписи Сторон:</w:t>
      </w:r>
    </w:p>
    <w:p w14:paraId="4EC151FB" w14:textId="77777777" w:rsidR="004C0E6E" w:rsidRDefault="004C0E6E">
      <w:pPr>
        <w:shd w:val="clear" w:color="auto" w:fill="FFFFFF"/>
        <w:tabs>
          <w:tab w:val="left" w:pos="5322"/>
        </w:tabs>
        <w:spacing w:line="336" w:lineRule="exact"/>
        <w:ind w:left="357" w:right="9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4C0E6E" w14:paraId="44EEFED3" w14:textId="77777777"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72F734" w14:textId="77777777" w:rsidR="004C0E6E" w:rsidRDefault="00CA526D">
            <w:pPr>
              <w:tabs>
                <w:tab w:val="left" w:pos="5322"/>
              </w:tabs>
              <w:ind w:right="9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Принимающая сторона:</w:t>
            </w:r>
          </w:p>
          <w:p w14:paraId="7A826ABE" w14:textId="77777777" w:rsidR="004C0E6E" w:rsidRDefault="004C0E6E">
            <w:pPr>
              <w:tabs>
                <w:tab w:val="left" w:pos="5322"/>
              </w:tabs>
              <w:ind w:right="9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8A4B860" w14:textId="78FF4317" w:rsidR="004C0E6E" w:rsidRDefault="004C0E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241F1F2" w14:textId="77777777" w:rsidR="004C0E6E" w:rsidRDefault="004C0E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EBBE29" w14:textId="2C403F30" w:rsidR="004C0E6E" w:rsidRDefault="00CA526D">
            <w:pPr>
              <w:ind w:left="66" w:hanging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_________________________/</w:t>
            </w:r>
            <w:r w:rsidR="00D3379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</w:t>
            </w:r>
          </w:p>
          <w:p w14:paraId="5CEAFE4A" w14:textId="77777777" w:rsidR="004C0E6E" w:rsidRDefault="004C0E6E">
            <w:pPr>
              <w:tabs>
                <w:tab w:val="left" w:pos="5322"/>
              </w:tabs>
              <w:spacing w:line="336" w:lineRule="exact"/>
              <w:ind w:right="9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2A3D17" w14:textId="77777777" w:rsidR="004C0E6E" w:rsidRDefault="00CA526D">
            <w:pPr>
              <w:tabs>
                <w:tab w:val="left" w:pos="532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Раскрывающая сторона:</w:t>
            </w:r>
          </w:p>
          <w:p w14:paraId="75767DE2" w14:textId="77777777" w:rsidR="004C0E6E" w:rsidRDefault="004C0E6E">
            <w:pPr>
              <w:tabs>
                <w:tab w:val="left" w:pos="532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3FDAC8" w14:textId="1B4988EB" w:rsidR="004C0E6E" w:rsidRDefault="004C0E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91967" w14:textId="77777777" w:rsidR="004C0E6E" w:rsidRDefault="004C0E6E">
            <w:pPr>
              <w:ind w:left="66" w:hanging="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0D1049E1" w14:textId="4C1077E3" w:rsidR="004C0E6E" w:rsidRDefault="00CA526D" w:rsidP="00D33792">
            <w:pPr>
              <w:tabs>
                <w:tab w:val="left" w:pos="532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______________________________ /</w:t>
            </w:r>
            <w:r w:rsidR="00D3379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</w:t>
            </w:r>
          </w:p>
        </w:tc>
      </w:tr>
    </w:tbl>
    <w:p w14:paraId="1FB2C670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36BBD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8FC36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0998D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FB2D5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C4B7A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866B5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8EA13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896D8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DC443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9F536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26064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6C1A8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5F764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459E9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6CB4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AC494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35D8E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4FDB0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CE439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164AD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89060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2B966" w14:textId="77777777" w:rsidR="00B21A1D" w:rsidRDefault="00B21A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FC24C" w14:textId="0388A72D" w:rsidR="004C0E6E" w:rsidRDefault="00CA526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14:paraId="694DB1AD" w14:textId="77777777" w:rsidR="004C0E6E" w:rsidRPr="00D33792" w:rsidRDefault="00CA526D">
      <w:pPr>
        <w:pStyle w:val="afe"/>
        <w:spacing w:before="0" w:after="0"/>
        <w:ind w:firstLine="0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>к Соглашению о конфиденциальности</w:t>
      </w:r>
    </w:p>
    <w:p w14:paraId="64A63268" w14:textId="2407F32C" w:rsidR="004C0E6E" w:rsidRPr="00D33792" w:rsidRDefault="00CA526D">
      <w:pPr>
        <w:pStyle w:val="afe"/>
        <w:spacing w:before="0" w:after="0"/>
        <w:ind w:firstLine="0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>№_____ от 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 w:rsidR="00B21A1D">
        <w:rPr>
          <w:rFonts w:ascii="Times New Roman" w:hAnsi="Times New Roman"/>
          <w:b w:val="0"/>
          <w:bCs w:val="0"/>
          <w:sz w:val="24"/>
          <w:szCs w:val="24"/>
          <w:lang w:val="ru-RU"/>
        </w:rPr>
        <w:t>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20</w:t>
      </w:r>
      <w:r w:rsidR="00B21A1D">
        <w:rPr>
          <w:rFonts w:ascii="Times New Roman" w:hAnsi="Times New Roman"/>
          <w:b w:val="0"/>
          <w:bCs w:val="0"/>
          <w:sz w:val="24"/>
          <w:szCs w:val="24"/>
          <w:lang w:val="ru-RU"/>
        </w:rPr>
        <w:t>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г.</w:t>
      </w:r>
    </w:p>
    <w:p w14:paraId="56E8A396" w14:textId="77777777" w:rsidR="004C0E6E" w:rsidRPr="00D33792" w:rsidRDefault="004C0E6E">
      <w:pPr>
        <w:pStyle w:val="af9"/>
        <w:pBdr>
          <w:bottom w:val="single" w:sz="12" w:space="1" w:color="000000"/>
        </w:pBdr>
        <w:jc w:val="center"/>
        <w:rPr>
          <w:b/>
          <w:lang w:val="ru-RU"/>
        </w:rPr>
      </w:pPr>
    </w:p>
    <w:p w14:paraId="35D8893C" w14:textId="77777777" w:rsidR="004C0E6E" w:rsidRPr="00D33792" w:rsidRDefault="00CA526D">
      <w:pPr>
        <w:pStyle w:val="af9"/>
        <w:pBdr>
          <w:bottom w:val="single" w:sz="12" w:space="1" w:color="000000"/>
        </w:pBdr>
        <w:jc w:val="center"/>
        <w:rPr>
          <w:b/>
          <w:lang w:val="ru-RU"/>
        </w:rPr>
      </w:pPr>
      <w:r w:rsidRPr="00D33792">
        <w:rPr>
          <w:b/>
          <w:lang w:val="ru-RU"/>
        </w:rPr>
        <w:t>Форма Акта приема-передачи Конфиденциальной информации</w:t>
      </w:r>
    </w:p>
    <w:p w14:paraId="4F15912C" w14:textId="77777777" w:rsidR="004C0E6E" w:rsidRPr="00D33792" w:rsidRDefault="004C0E6E">
      <w:pPr>
        <w:pStyle w:val="af9"/>
        <w:pBdr>
          <w:bottom w:val="single" w:sz="12" w:space="1" w:color="000000"/>
        </w:pBdr>
        <w:jc w:val="center"/>
        <w:rPr>
          <w:lang w:val="ru-RU"/>
        </w:rPr>
      </w:pPr>
    </w:p>
    <w:p w14:paraId="096F1EAD" w14:textId="77777777" w:rsidR="004C0E6E" w:rsidRPr="00D33792" w:rsidRDefault="00CA526D">
      <w:pPr>
        <w:pStyle w:val="af9"/>
        <w:pBdr>
          <w:bottom w:val="single" w:sz="12" w:space="1" w:color="000000"/>
        </w:pBdr>
        <w:jc w:val="center"/>
        <w:rPr>
          <w:lang w:val="ru-RU"/>
        </w:rPr>
      </w:pPr>
      <w:r w:rsidRPr="00D33792">
        <w:rPr>
          <w:lang w:val="ru-RU"/>
        </w:rPr>
        <w:t>(начало формы)</w:t>
      </w:r>
    </w:p>
    <w:p w14:paraId="06F89696" w14:textId="77777777" w:rsidR="004C0E6E" w:rsidRPr="00D33792" w:rsidRDefault="004C0E6E">
      <w:pPr>
        <w:pStyle w:val="af9"/>
        <w:rPr>
          <w:lang w:val="ru-RU"/>
        </w:rPr>
      </w:pPr>
    </w:p>
    <w:p w14:paraId="09B5B3C4" w14:textId="77777777" w:rsidR="004C0E6E" w:rsidRDefault="00CA526D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приема-передачи </w:t>
      </w:r>
    </w:p>
    <w:p w14:paraId="1ABE0D51" w14:textId="77777777" w:rsidR="004C0E6E" w:rsidRDefault="00CA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Конфиденциальной информации</w:t>
      </w:r>
    </w:p>
    <w:p w14:paraId="0811AF3A" w14:textId="77777777" w:rsidR="004C0E6E" w:rsidRDefault="004C0E6E">
      <w:pPr>
        <w:rPr>
          <w:rFonts w:ascii="Times New Roman" w:hAnsi="Times New Roman" w:cs="Times New Roman"/>
          <w:sz w:val="24"/>
          <w:szCs w:val="24"/>
        </w:rPr>
      </w:pPr>
    </w:p>
    <w:p w14:paraId="297BEC89" w14:textId="77777777" w:rsidR="004C0E6E" w:rsidRPr="00D33792" w:rsidRDefault="00CA526D">
      <w:pPr>
        <w:pStyle w:val="afe"/>
        <w:spacing w:before="0" w:after="0"/>
        <w:ind w:firstLine="0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г.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</w:t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       </w:t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>"___"___________201___ г.</w:t>
      </w:r>
    </w:p>
    <w:p w14:paraId="122DFA8C" w14:textId="77777777" w:rsidR="004C0E6E" w:rsidRDefault="004C0E6E">
      <w:pPr>
        <w:rPr>
          <w:rFonts w:ascii="Times New Roman" w:hAnsi="Times New Roman" w:cs="Times New Roman"/>
          <w:sz w:val="24"/>
          <w:szCs w:val="24"/>
        </w:rPr>
      </w:pPr>
    </w:p>
    <w:p w14:paraId="08F177DF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_____________, именуемое в дальнейшем «Принимающая сторона», в лице __________________________, действующего на основании _________________________________, с одной стороны, принимает, а__________________, именуемое в дальнейшем «Раскрывающая сторона», в л</w:t>
      </w:r>
      <w:r>
        <w:rPr>
          <w:rFonts w:ascii="Times New Roman" w:hAnsi="Times New Roman" w:cs="Times New Roman"/>
          <w:sz w:val="24"/>
          <w:szCs w:val="24"/>
        </w:rPr>
        <w:t>ице __________________________, действующего на основании _________________________________, с другой стороны, передает на условиях Соглашения о конфиденциальности от «__» _________ г. № _______, следующие документы, содержащие Конфиденциальную информацию:</w:t>
      </w:r>
    </w:p>
    <w:p w14:paraId="32906387" w14:textId="77777777" w:rsidR="004C0E6E" w:rsidRDefault="004C0E6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778"/>
        <w:gridCol w:w="1842"/>
        <w:gridCol w:w="2126"/>
        <w:gridCol w:w="1985"/>
      </w:tblGrid>
      <w:tr w:rsidR="004C0E6E" w14:paraId="6B71CA05" w14:textId="77777777">
        <w:tc>
          <w:tcPr>
            <w:tcW w:w="483" w:type="dxa"/>
          </w:tcPr>
          <w:p w14:paraId="684710C0" w14:textId="77777777" w:rsidR="004C0E6E" w:rsidRDefault="00CA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14:paraId="095A865F" w14:textId="77777777" w:rsidR="004C0E6E" w:rsidRDefault="00CA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 (файла)</w:t>
            </w:r>
          </w:p>
        </w:tc>
        <w:tc>
          <w:tcPr>
            <w:tcW w:w="1842" w:type="dxa"/>
          </w:tcPr>
          <w:p w14:paraId="70E19E36" w14:textId="77777777" w:rsidR="004C0E6E" w:rsidRDefault="00CA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Размер/объем</w:t>
            </w:r>
          </w:p>
        </w:tc>
        <w:tc>
          <w:tcPr>
            <w:tcW w:w="2126" w:type="dxa"/>
          </w:tcPr>
          <w:p w14:paraId="1A7F6432" w14:textId="77777777" w:rsidR="004C0E6E" w:rsidRDefault="00CA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сумма (Значение хеш-функции)</w:t>
            </w:r>
          </w:p>
        </w:tc>
        <w:tc>
          <w:tcPr>
            <w:tcW w:w="1985" w:type="dxa"/>
          </w:tcPr>
          <w:p w14:paraId="24339F44" w14:textId="77777777" w:rsidR="004C0E6E" w:rsidRDefault="00CA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C0E6E" w14:paraId="1BF99AEF" w14:textId="77777777">
        <w:tc>
          <w:tcPr>
            <w:tcW w:w="483" w:type="dxa"/>
          </w:tcPr>
          <w:p w14:paraId="07600540" w14:textId="77777777" w:rsidR="004C0E6E" w:rsidRDefault="00CA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14:paraId="09B61D3A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8BFDA8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8EE9BA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A95A4A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6E" w14:paraId="31192C40" w14:textId="77777777">
        <w:tc>
          <w:tcPr>
            <w:tcW w:w="483" w:type="dxa"/>
          </w:tcPr>
          <w:p w14:paraId="51B97254" w14:textId="77777777" w:rsidR="004C0E6E" w:rsidRDefault="00CA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14:paraId="5263E07F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A85C20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E3185C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2A4801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6E" w14:paraId="3156BDAA" w14:textId="77777777">
        <w:tc>
          <w:tcPr>
            <w:tcW w:w="483" w:type="dxa"/>
          </w:tcPr>
          <w:p w14:paraId="2DC35D95" w14:textId="77777777" w:rsidR="004C0E6E" w:rsidRDefault="00CA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14:paraId="3AE9D7CC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088F91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787B14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167A19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6E" w14:paraId="53D65C00" w14:textId="77777777">
        <w:tc>
          <w:tcPr>
            <w:tcW w:w="483" w:type="dxa"/>
          </w:tcPr>
          <w:p w14:paraId="67B6FF84" w14:textId="77777777" w:rsidR="004C0E6E" w:rsidRDefault="00CA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14:paraId="72756635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DEF7BE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D2EA7F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7AE600" w14:textId="77777777" w:rsidR="004C0E6E" w:rsidRDefault="004C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44936" w14:textId="77777777" w:rsidR="004C0E6E" w:rsidRDefault="004C0E6E">
      <w:pPr>
        <w:pStyle w:val="ConsNonformat"/>
        <w:tabs>
          <w:tab w:val="left" w:pos="1260"/>
        </w:tabs>
        <w:ind w:right="76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0C974F6" w14:textId="77777777" w:rsidR="004C0E6E" w:rsidRDefault="00CA526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подписан в двух идентичных экземплярах, имеющих равную юридическую силу, по одному оригинальному экземпляру для каждой из Сторон.</w:t>
      </w:r>
    </w:p>
    <w:p w14:paraId="1B98BAC4" w14:textId="77777777" w:rsidR="004C0E6E" w:rsidRDefault="004C0E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C0E6E" w14:paraId="6B655144" w14:textId="77777777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41A9EC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Принимающая сторона:</w:t>
            </w:r>
          </w:p>
          <w:p w14:paraId="6B20AFD4" w14:textId="77777777" w:rsidR="004C0E6E" w:rsidRDefault="004C0E6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0643D6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Раскрывающая сторона:</w:t>
            </w:r>
          </w:p>
        </w:tc>
      </w:tr>
      <w:tr w:rsidR="004C0E6E" w14:paraId="0DF693AB" w14:textId="77777777">
        <w:trPr>
          <w:trHeight w:val="1268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EB8674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Принимающей стороны:</w:t>
            </w:r>
          </w:p>
          <w:p w14:paraId="6E91E794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6E6E17FE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_______________/_________/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9B559A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Раскрывающей стороны:</w:t>
            </w:r>
          </w:p>
          <w:p w14:paraId="322F9ED5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67ED1975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_______________/_________/</w:t>
            </w:r>
          </w:p>
        </w:tc>
      </w:tr>
    </w:tbl>
    <w:p w14:paraId="478BCBC1" w14:textId="77777777" w:rsidR="004C0E6E" w:rsidRDefault="004C0E6E">
      <w:pPr>
        <w:pStyle w:val="afe"/>
        <w:pBdr>
          <w:bottom w:val="single" w:sz="12" w:space="1" w:color="000000"/>
        </w:pBdr>
        <w:spacing w:before="0" w:after="0"/>
        <w:ind w:firstLine="0"/>
        <w:jc w:val="right"/>
        <w:rPr>
          <w:rFonts w:ascii="Times New Roman" w:hAnsi="Times New Roman"/>
          <w:sz w:val="24"/>
          <w:szCs w:val="24"/>
        </w:rPr>
      </w:pPr>
    </w:p>
    <w:p w14:paraId="591493A3" w14:textId="77777777" w:rsidR="004C0E6E" w:rsidRDefault="00CA526D">
      <w:pPr>
        <w:shd w:val="clear" w:color="auto" w:fill="FFFFFF"/>
        <w:tabs>
          <w:tab w:val="left" w:pos="5322"/>
        </w:tabs>
        <w:spacing w:line="336" w:lineRule="exact"/>
        <w:ind w:left="294" w:right="960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(конец формы)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C0E6E" w14:paraId="2737EA3A" w14:textId="77777777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70BCF8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Принимающая сторона:</w:t>
            </w:r>
          </w:p>
          <w:p w14:paraId="510E2705" w14:textId="77777777" w:rsidR="004C0E6E" w:rsidRDefault="004C0E6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FBDC1C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Раскрывающая сторона:</w:t>
            </w:r>
          </w:p>
        </w:tc>
      </w:tr>
      <w:tr w:rsidR="004C0E6E" w14:paraId="604C28CD" w14:textId="77777777">
        <w:trPr>
          <w:trHeight w:val="1268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21748F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Принимающей стороны:</w:t>
            </w:r>
          </w:p>
          <w:p w14:paraId="49816259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03A6C65B" w14:textId="12160655" w:rsidR="004C0E6E" w:rsidRDefault="00CA526D" w:rsidP="00B21A1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</w:t>
            </w:r>
            <w:r w:rsidR="00B21A1D">
              <w:rPr>
                <w:b/>
                <w:color w:val="000000"/>
                <w:sz w:val="22"/>
                <w:szCs w:val="22"/>
              </w:rPr>
              <w:t>______________</w:t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143241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Раскрывающей стороны:</w:t>
            </w:r>
          </w:p>
          <w:p w14:paraId="11D8AD00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4071941E" w14:textId="3FCCE752" w:rsidR="004C0E6E" w:rsidRDefault="00CA526D" w:rsidP="00B21A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B21A1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64C61B82" w14:textId="77777777" w:rsidR="004C0E6E" w:rsidRDefault="004C0E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A3EAB" w14:textId="77777777" w:rsidR="004C0E6E" w:rsidRDefault="00CA526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№2</w:t>
      </w:r>
    </w:p>
    <w:p w14:paraId="4CE2E3F0" w14:textId="77777777" w:rsidR="004C0E6E" w:rsidRPr="00D33792" w:rsidRDefault="00CA526D">
      <w:pPr>
        <w:pStyle w:val="afe"/>
        <w:spacing w:before="0" w:after="0"/>
        <w:ind w:firstLine="0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>к  Соглашению о конфиденциальности</w:t>
      </w:r>
    </w:p>
    <w:p w14:paraId="374F4268" w14:textId="5F3D7330" w:rsidR="004C0E6E" w:rsidRPr="00D33792" w:rsidRDefault="00CA526D">
      <w:pPr>
        <w:pStyle w:val="afe"/>
        <w:spacing w:before="0" w:after="0"/>
        <w:ind w:firstLine="0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>№_____ от 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 w:rsidR="00B21A1D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20</w:t>
      </w:r>
      <w:r w:rsidR="00B21A1D">
        <w:rPr>
          <w:rFonts w:ascii="Times New Roman" w:hAnsi="Times New Roman"/>
          <w:b w:val="0"/>
          <w:bCs w:val="0"/>
          <w:sz w:val="24"/>
          <w:szCs w:val="24"/>
          <w:lang w:val="ru-RU"/>
        </w:rPr>
        <w:t>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г.</w:t>
      </w:r>
    </w:p>
    <w:p w14:paraId="76B36FE9" w14:textId="77777777" w:rsidR="004C0E6E" w:rsidRDefault="004C0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93F92" w14:textId="77777777" w:rsidR="004C0E6E" w:rsidRDefault="00CA526D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Акта о доступе к конфиденциальной информации</w:t>
      </w:r>
    </w:p>
    <w:p w14:paraId="15689CAF" w14:textId="77777777" w:rsidR="004C0E6E" w:rsidRPr="00D33792" w:rsidRDefault="004C0E6E">
      <w:pPr>
        <w:pStyle w:val="af9"/>
        <w:pBdr>
          <w:bottom w:val="single" w:sz="12" w:space="1" w:color="000000"/>
        </w:pBdr>
        <w:jc w:val="center"/>
        <w:rPr>
          <w:lang w:val="ru-RU"/>
        </w:rPr>
      </w:pPr>
    </w:p>
    <w:p w14:paraId="694F947A" w14:textId="77777777" w:rsidR="004C0E6E" w:rsidRPr="00D33792" w:rsidRDefault="00CA526D">
      <w:pPr>
        <w:pStyle w:val="af9"/>
        <w:pBdr>
          <w:bottom w:val="single" w:sz="12" w:space="1" w:color="000000"/>
        </w:pBdr>
        <w:jc w:val="center"/>
        <w:rPr>
          <w:lang w:val="ru-RU"/>
        </w:rPr>
      </w:pPr>
      <w:r w:rsidRPr="00D33792">
        <w:rPr>
          <w:lang w:val="ru-RU"/>
        </w:rPr>
        <w:t>(начало формы)</w:t>
      </w:r>
    </w:p>
    <w:p w14:paraId="2D000149" w14:textId="77777777" w:rsidR="004C0E6E" w:rsidRPr="00D33792" w:rsidRDefault="004C0E6E">
      <w:pPr>
        <w:pStyle w:val="af9"/>
        <w:rPr>
          <w:b/>
          <w:lang w:val="ru-RU"/>
        </w:rPr>
      </w:pPr>
    </w:p>
    <w:p w14:paraId="743E15BF" w14:textId="77777777" w:rsidR="004C0E6E" w:rsidRPr="00D33792" w:rsidRDefault="00CA526D">
      <w:pPr>
        <w:pStyle w:val="af9"/>
        <w:jc w:val="center"/>
        <w:rPr>
          <w:lang w:val="ru-RU"/>
        </w:rPr>
      </w:pPr>
      <w:r w:rsidRPr="00D33792">
        <w:rPr>
          <w:b/>
          <w:lang w:val="ru-RU"/>
        </w:rPr>
        <w:t>Акт о доступе к конфиденциальной информации</w:t>
      </w:r>
    </w:p>
    <w:p w14:paraId="0CD5447D" w14:textId="77777777" w:rsidR="004C0E6E" w:rsidRDefault="004C0E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B12BE0" w14:textId="373981F4" w:rsidR="004C0E6E" w:rsidRPr="00D33792" w:rsidRDefault="00CA526D">
      <w:pPr>
        <w:pStyle w:val="afe"/>
        <w:spacing w:before="0" w:after="0"/>
        <w:ind w:firstLine="0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г.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</w:t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  <w:t>«__» _________ 20</w:t>
      </w:r>
      <w:r w:rsidR="00B21A1D">
        <w:rPr>
          <w:rFonts w:ascii="Times New Roman" w:hAnsi="Times New Roman"/>
          <w:b w:val="0"/>
          <w:bCs w:val="0"/>
          <w:sz w:val="24"/>
          <w:szCs w:val="24"/>
          <w:lang w:val="ru-RU"/>
        </w:rPr>
        <w:t>_</w:t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>_ г.</w:t>
      </w:r>
    </w:p>
    <w:p w14:paraId="63ED209E" w14:textId="77777777" w:rsidR="004C0E6E" w:rsidRDefault="004C0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92B23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о доступе к конфид</w:t>
      </w:r>
      <w:r>
        <w:rPr>
          <w:rFonts w:ascii="Times New Roman" w:hAnsi="Times New Roman" w:cs="Times New Roman"/>
          <w:sz w:val="24"/>
          <w:szCs w:val="24"/>
        </w:rPr>
        <w:t>енциальной информации (далее – «Акт») составлен в рамках Соглашения о конфиденциальности №__ от ____________ (далее – «Соглашение») между ________________________________________ (далее – «Принимающая сторона»), в лице __________________________, действующ</w:t>
      </w:r>
      <w:r>
        <w:rPr>
          <w:rFonts w:ascii="Times New Roman" w:hAnsi="Times New Roman" w:cs="Times New Roman"/>
          <w:sz w:val="24"/>
          <w:szCs w:val="24"/>
        </w:rPr>
        <w:t>его на основании ________________________________, и ______________________ (далее – «Раскрывающая сторона»), в лице _______________, действующего на основании _______, совместно именуемые в дальнейшем «Стороны», а по отдельности «Сторона» о нижеследующем:</w:t>
      </w:r>
    </w:p>
    <w:p w14:paraId="49C89A1B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Раскрывающая сторона, начиная с даты подписания настоящего Акта, предоставляет Принимающей стороне в порядке, предусмотренном Соглашением, доступ к следующим информационным системам Раскрывающей стороны, содержащим Конфиденциальную информацию:</w:t>
      </w:r>
    </w:p>
    <w:p w14:paraId="2FCCE716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2C9F255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7862A1AF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>
        <w:rPr>
          <w:rFonts w:ascii="Times New Roman" w:hAnsi="Times New Roman" w:cs="Times New Roman"/>
          <w:sz w:val="24"/>
          <w:szCs w:val="24"/>
        </w:rPr>
        <w:t xml:space="preserve"> рамках предоставления доступа к информационным системам Раскрывающей стороны, указанным в п. 1 настоящего Акта, Принимающей стороне будет передана следующая Конфиденциальная информация:</w:t>
      </w:r>
    </w:p>
    <w:p w14:paraId="7AE1AB9C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3E817562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781183B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Термины, используемые в настоящем Акте, если они прямо не опре</w:t>
      </w:r>
      <w:r>
        <w:rPr>
          <w:rFonts w:ascii="Times New Roman" w:hAnsi="Times New Roman" w:cs="Times New Roman"/>
          <w:sz w:val="24"/>
          <w:szCs w:val="24"/>
        </w:rPr>
        <w:t>делены в нем, соответствуют терминам, используемым в Соглашении.</w:t>
      </w:r>
    </w:p>
    <w:p w14:paraId="7E8B4AEC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Настоящий Акт подписан в двух идентичных экземплярах, имеющих равную юридическую силу, по одному оригинальному экземпляру для каждой из Сторон.</w:t>
      </w:r>
    </w:p>
    <w:p w14:paraId="40C6487B" w14:textId="77777777" w:rsidR="004C0E6E" w:rsidRDefault="004C0E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C0E6E" w14:paraId="32D449E8" w14:textId="77777777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D75D32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Принимающая сторона:</w:t>
            </w:r>
          </w:p>
          <w:p w14:paraId="0E1EF7B9" w14:textId="77777777" w:rsidR="004C0E6E" w:rsidRDefault="004C0E6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121C4B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Раскрывающая сторона:</w:t>
            </w:r>
          </w:p>
        </w:tc>
      </w:tr>
      <w:tr w:rsidR="004C0E6E" w14:paraId="459FF037" w14:textId="77777777">
        <w:trPr>
          <w:trHeight w:val="1268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2408E6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Принимающей стороны:</w:t>
            </w:r>
          </w:p>
          <w:p w14:paraId="22761B33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27FE3D7C" w14:textId="77777777" w:rsidR="004C0E6E" w:rsidRDefault="00CA526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_______________/_________/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897C3C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Раскрывающей стороны:</w:t>
            </w:r>
          </w:p>
          <w:p w14:paraId="387000DC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3BDDC373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_______________/_________/</w:t>
            </w:r>
          </w:p>
        </w:tc>
      </w:tr>
    </w:tbl>
    <w:p w14:paraId="23CF34DD" w14:textId="77777777" w:rsidR="004C0E6E" w:rsidRDefault="004C0E6E">
      <w:pPr>
        <w:pStyle w:val="afe"/>
        <w:pBdr>
          <w:bottom w:val="single" w:sz="12" w:space="1" w:color="000000"/>
        </w:pBdr>
        <w:spacing w:before="0" w:after="0"/>
        <w:ind w:firstLine="0"/>
        <w:jc w:val="right"/>
        <w:rPr>
          <w:rFonts w:ascii="Times New Roman" w:hAnsi="Times New Roman"/>
          <w:sz w:val="24"/>
          <w:szCs w:val="24"/>
        </w:rPr>
      </w:pPr>
    </w:p>
    <w:p w14:paraId="5F2BD5AE" w14:textId="77777777" w:rsidR="004C0E6E" w:rsidRDefault="00CA526D">
      <w:pPr>
        <w:shd w:val="clear" w:color="auto" w:fill="FFFFFF"/>
        <w:tabs>
          <w:tab w:val="left" w:pos="5322"/>
        </w:tabs>
        <w:spacing w:line="336" w:lineRule="exact"/>
        <w:ind w:left="294" w:right="960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(конец формы)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C0E6E" w14:paraId="52AB8B17" w14:textId="77777777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B1546C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Принимающая сторона:</w:t>
            </w:r>
          </w:p>
          <w:p w14:paraId="41006F67" w14:textId="77777777" w:rsidR="004C0E6E" w:rsidRDefault="004C0E6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BE96C9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Раскрывающая сторона:</w:t>
            </w:r>
          </w:p>
        </w:tc>
      </w:tr>
      <w:tr w:rsidR="004C0E6E" w14:paraId="603749B1" w14:textId="77777777">
        <w:trPr>
          <w:trHeight w:val="1268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03C4AE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Принимающей стороны:</w:t>
            </w:r>
          </w:p>
          <w:p w14:paraId="1D9CFA17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2A3304A5" w14:textId="78A2478E" w:rsidR="004C0E6E" w:rsidRDefault="00CA526D" w:rsidP="00B21A1D">
            <w:pPr>
              <w:pStyle w:val="Numberedr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</w:t>
            </w:r>
            <w:r w:rsidR="00B21A1D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4601F1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Раскрывающей стороны:</w:t>
            </w:r>
          </w:p>
          <w:p w14:paraId="52C51F6A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6F530D6F" w14:textId="2A88A497" w:rsidR="004C0E6E" w:rsidRDefault="00CA526D" w:rsidP="00B21A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B21A1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412FA92" w14:textId="77777777" w:rsidR="004C0E6E" w:rsidRDefault="00CA526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№3</w:t>
      </w:r>
    </w:p>
    <w:p w14:paraId="272382C4" w14:textId="77777777" w:rsidR="004C0E6E" w:rsidRPr="00D33792" w:rsidRDefault="00CA526D">
      <w:pPr>
        <w:pStyle w:val="afe"/>
        <w:spacing w:before="0" w:after="0"/>
        <w:ind w:firstLine="0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>к  Соглашению о конфиденциальности</w:t>
      </w:r>
    </w:p>
    <w:p w14:paraId="185C56DF" w14:textId="6204ED96" w:rsidR="004C0E6E" w:rsidRPr="00D33792" w:rsidRDefault="00CA526D">
      <w:pPr>
        <w:pStyle w:val="afe"/>
        <w:spacing w:before="0" w:after="0"/>
        <w:ind w:firstLine="0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>№_____ от 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 w:rsidR="00B21A1D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20</w:t>
      </w:r>
      <w:r w:rsidR="00B21A1D">
        <w:rPr>
          <w:rFonts w:ascii="Times New Roman" w:hAnsi="Times New Roman"/>
          <w:b w:val="0"/>
          <w:bCs w:val="0"/>
          <w:sz w:val="24"/>
          <w:szCs w:val="24"/>
          <w:lang w:val="ru-RU"/>
        </w:rPr>
        <w:t>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г.</w:t>
      </w:r>
    </w:p>
    <w:p w14:paraId="297D6F4C" w14:textId="77777777" w:rsidR="004C0E6E" w:rsidRDefault="004C0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3789F" w14:textId="77777777" w:rsidR="004C0E6E" w:rsidRDefault="00CA526D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iCs/>
          <w:sz w:val="24"/>
          <w:szCs w:val="24"/>
        </w:rPr>
        <w:t>Акта об окончании доступа к конфиденциальной информации</w:t>
      </w:r>
    </w:p>
    <w:p w14:paraId="07D74694" w14:textId="77777777" w:rsidR="004C0E6E" w:rsidRDefault="004C0E6E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B54EF" w14:textId="77777777" w:rsidR="004C0E6E" w:rsidRPr="00D33792" w:rsidRDefault="00CA526D">
      <w:pPr>
        <w:pStyle w:val="af9"/>
        <w:pBdr>
          <w:bottom w:val="single" w:sz="12" w:space="1" w:color="000000"/>
        </w:pBdr>
        <w:jc w:val="center"/>
        <w:rPr>
          <w:lang w:val="ru-RU"/>
        </w:rPr>
      </w:pPr>
      <w:r w:rsidRPr="00D33792">
        <w:rPr>
          <w:lang w:val="ru-RU"/>
        </w:rPr>
        <w:t>(начало формы)</w:t>
      </w:r>
    </w:p>
    <w:p w14:paraId="75B6455D" w14:textId="77777777" w:rsidR="004C0E6E" w:rsidRPr="00D33792" w:rsidRDefault="004C0E6E">
      <w:pPr>
        <w:pStyle w:val="af9"/>
        <w:rPr>
          <w:b/>
          <w:lang w:val="ru-RU"/>
        </w:rPr>
      </w:pPr>
    </w:p>
    <w:p w14:paraId="6C8FFA3E" w14:textId="77777777" w:rsidR="004C0E6E" w:rsidRDefault="00CA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Акт об окончании доступа к конфиденциальной информации</w:t>
      </w:r>
    </w:p>
    <w:p w14:paraId="6A80074B" w14:textId="77777777" w:rsidR="004C0E6E" w:rsidRDefault="004C0E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4C24E" w14:textId="77777777" w:rsidR="004C0E6E" w:rsidRPr="00D33792" w:rsidRDefault="00CA526D">
      <w:pPr>
        <w:pStyle w:val="afe"/>
        <w:spacing w:before="0" w:after="0"/>
        <w:ind w:firstLine="0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г.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</w:t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D33792">
        <w:rPr>
          <w:rFonts w:ascii="Times New Roman" w:hAnsi="Times New Roman"/>
          <w:b w:val="0"/>
          <w:bCs w:val="0"/>
          <w:sz w:val="24"/>
          <w:szCs w:val="24"/>
          <w:lang w:val="ru-RU"/>
        </w:rPr>
        <w:tab/>
        <w:t>«__» _________ 201_ г.</w:t>
      </w:r>
    </w:p>
    <w:p w14:paraId="67BF000D" w14:textId="77777777" w:rsidR="004C0E6E" w:rsidRDefault="004C0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1EB22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об окончании доступа к конфиденциаль</w:t>
      </w:r>
      <w:r>
        <w:rPr>
          <w:rFonts w:ascii="Times New Roman" w:hAnsi="Times New Roman" w:cs="Times New Roman"/>
          <w:sz w:val="24"/>
          <w:szCs w:val="24"/>
        </w:rPr>
        <w:t xml:space="preserve">ной информации (далее – «Акт») составлен в рамках Соглашения о конфиденциальности №__ от ____________ (далее – «Соглашение») между ________________________________________ (далее – «Принимающая сторона»), в лице __________________________, действующего на </w:t>
      </w:r>
      <w:r>
        <w:rPr>
          <w:rFonts w:ascii="Times New Roman" w:hAnsi="Times New Roman" w:cs="Times New Roman"/>
          <w:sz w:val="24"/>
          <w:szCs w:val="24"/>
        </w:rPr>
        <w:t>основании ________________________________, и _____________________________ (далее – «Раскрывающая сторона»), в лице _______________, действующего на основании _______, совместно именуемые в дальнейшем «Стороны», а по отдельности «Сторона» о нижеследующем:</w:t>
      </w:r>
    </w:p>
    <w:p w14:paraId="1E564D39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Начиная с даты подписания настоящего Акта (включительно), окончен доступ Принимающей стороны к информационным системам Раскрывающей стороны, содержащим Конфиденциальную информацию:</w:t>
      </w:r>
    </w:p>
    <w:p w14:paraId="6FDD3D53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15868D25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5E17ECF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рамках предоставления доступа к информационным системам Раскры</w:t>
      </w:r>
      <w:r>
        <w:rPr>
          <w:rFonts w:ascii="Times New Roman" w:hAnsi="Times New Roman" w:cs="Times New Roman"/>
          <w:sz w:val="24"/>
          <w:szCs w:val="24"/>
        </w:rPr>
        <w:t>вающей стороны, указанным в п. 1 настоящего Акта, Принимающей стороне передана следующая Конфиденциальная информация:</w:t>
      </w:r>
    </w:p>
    <w:p w14:paraId="16CAB826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7A074153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361FDD9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Термины, используемые в настоящем Акте, если они прямо не определены в нем, соответствуют терминам, используемым в Соглашении.</w:t>
      </w:r>
    </w:p>
    <w:p w14:paraId="61542880" w14:textId="77777777" w:rsidR="004C0E6E" w:rsidRDefault="00CA5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</w:t>
      </w:r>
      <w:r>
        <w:rPr>
          <w:rFonts w:ascii="Times New Roman" w:hAnsi="Times New Roman" w:cs="Times New Roman"/>
          <w:sz w:val="24"/>
          <w:szCs w:val="24"/>
        </w:rPr>
        <w:t>астоящий Акт подписан в двух идентичных экземплярах, имеющих равную юридическую силу, по одному оригинальному экземпляру для каждой из Сторон.</w:t>
      </w:r>
    </w:p>
    <w:p w14:paraId="74A298F4" w14:textId="77777777" w:rsidR="004C0E6E" w:rsidRDefault="004C0E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C0E6E" w14:paraId="0806500E" w14:textId="77777777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D2BC68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Принимающая сторона:</w:t>
            </w:r>
          </w:p>
          <w:p w14:paraId="5B92ADAF" w14:textId="77777777" w:rsidR="004C0E6E" w:rsidRDefault="004C0E6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1DEC7D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Раскрывающая сторона:</w:t>
            </w:r>
          </w:p>
        </w:tc>
      </w:tr>
      <w:tr w:rsidR="004C0E6E" w14:paraId="2B2DA042" w14:textId="77777777">
        <w:trPr>
          <w:trHeight w:val="1268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39D7FD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Принимающей стороны:</w:t>
            </w:r>
          </w:p>
          <w:p w14:paraId="471FF9E0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30C1CEAF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_______________/_________/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22CDEB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Раскрывающей стороны:</w:t>
            </w:r>
          </w:p>
          <w:p w14:paraId="504268A4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1EB5453B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_______________/_________/</w:t>
            </w:r>
          </w:p>
        </w:tc>
      </w:tr>
    </w:tbl>
    <w:p w14:paraId="1069C3D2" w14:textId="77777777" w:rsidR="004C0E6E" w:rsidRDefault="004C0E6E">
      <w:pPr>
        <w:pStyle w:val="afe"/>
        <w:pBdr>
          <w:bottom w:val="single" w:sz="12" w:space="1" w:color="000000"/>
        </w:pBdr>
        <w:spacing w:before="0" w:after="0"/>
        <w:ind w:firstLine="0"/>
        <w:jc w:val="right"/>
        <w:rPr>
          <w:rFonts w:ascii="Times New Roman" w:hAnsi="Times New Roman"/>
          <w:sz w:val="24"/>
          <w:szCs w:val="24"/>
        </w:rPr>
      </w:pPr>
    </w:p>
    <w:p w14:paraId="4489F979" w14:textId="77777777" w:rsidR="004C0E6E" w:rsidRDefault="00CA526D">
      <w:pPr>
        <w:shd w:val="clear" w:color="auto" w:fill="FFFFFF"/>
        <w:tabs>
          <w:tab w:val="left" w:pos="5322"/>
        </w:tabs>
        <w:spacing w:line="336" w:lineRule="exact"/>
        <w:ind w:left="294" w:right="960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(конец формы)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C0E6E" w14:paraId="00B7FAD5" w14:textId="77777777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347AE8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Принимающая сторона:</w:t>
            </w:r>
          </w:p>
          <w:p w14:paraId="045C2254" w14:textId="77777777" w:rsidR="004C0E6E" w:rsidRDefault="004C0E6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9D905C" w14:textId="77777777" w:rsidR="004C0E6E" w:rsidRDefault="00CA526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Раскрывающая сторона:</w:t>
            </w:r>
          </w:p>
        </w:tc>
      </w:tr>
      <w:tr w:rsidR="004C0E6E" w14:paraId="21F2676D" w14:textId="77777777">
        <w:trPr>
          <w:trHeight w:val="1268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1E75F4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Принимающей стороны:</w:t>
            </w:r>
          </w:p>
          <w:p w14:paraId="049FCA71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012603E5" w14:textId="7BBFF4DE" w:rsidR="004C0E6E" w:rsidRDefault="00CA526D" w:rsidP="00B21A1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</w:t>
            </w:r>
            <w:r w:rsidR="00B21A1D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7011D1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Раскрывающей стороны:</w:t>
            </w:r>
          </w:p>
          <w:p w14:paraId="286841CD" w14:textId="77777777" w:rsidR="004C0E6E" w:rsidRDefault="00CA526D">
            <w:pPr>
              <w:pStyle w:val="Numberedr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42B12C04" w14:textId="729043A0" w:rsidR="004C0E6E" w:rsidRDefault="00CA526D" w:rsidP="00B21A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B21A1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_______________/</w:t>
            </w:r>
          </w:p>
        </w:tc>
      </w:tr>
    </w:tbl>
    <w:p w14:paraId="6B768F7F" w14:textId="77777777" w:rsidR="004C0E6E" w:rsidRDefault="004C0E6E"/>
    <w:sectPr w:rsidR="004C0E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591BF6F" w16cex:dateUtc="2023-09-14T08:46: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591BF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802F4" w14:textId="77777777" w:rsidR="004C0E6E" w:rsidRDefault="00CA526D">
      <w:r>
        <w:separator/>
      </w:r>
    </w:p>
  </w:endnote>
  <w:endnote w:type="continuationSeparator" w:id="0">
    <w:p w14:paraId="6FC635B6" w14:textId="77777777" w:rsidR="004C0E6E" w:rsidRDefault="00CA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tond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341C0" w14:textId="023DEAA8" w:rsidR="004C0E6E" w:rsidRDefault="00CA526D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14:paraId="5CDE3CBD" w14:textId="77777777" w:rsidR="004C0E6E" w:rsidRDefault="004C0E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CFE45" w14:textId="77777777" w:rsidR="004C0E6E" w:rsidRDefault="00CA526D">
      <w:r>
        <w:separator/>
      </w:r>
    </w:p>
  </w:footnote>
  <w:footnote w:type="continuationSeparator" w:id="0">
    <w:p w14:paraId="57436E36" w14:textId="77777777" w:rsidR="004C0E6E" w:rsidRDefault="00CA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1DEE"/>
    <w:multiLevelType w:val="hybridMultilevel"/>
    <w:tmpl w:val="D60656C4"/>
    <w:lvl w:ilvl="0" w:tplc="12A6AE1E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1" w:tplc="590815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A85D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9A85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F487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49C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58E6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A2C3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08D2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982A47"/>
    <w:multiLevelType w:val="hybridMultilevel"/>
    <w:tmpl w:val="52B8D620"/>
    <w:lvl w:ilvl="0" w:tplc="1270B27A">
      <w:start w:val="1"/>
      <w:numFmt w:val="lowerLetter"/>
      <w:lvlText w:val="%1)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8D2408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E601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10E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D8F0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8662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965D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5AF2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6223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2F23E7"/>
    <w:multiLevelType w:val="hybridMultilevel"/>
    <w:tmpl w:val="3CEA6AFA"/>
    <w:lvl w:ilvl="0" w:tplc="63EEF6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10094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FEBC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5239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04D4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484B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E09D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8065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0646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D260E"/>
    <w:multiLevelType w:val="multilevel"/>
    <w:tmpl w:val="440E26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1CD01BFC"/>
    <w:multiLevelType w:val="multilevel"/>
    <w:tmpl w:val="3AF8C64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AA2957"/>
    <w:multiLevelType w:val="multilevel"/>
    <w:tmpl w:val="DA1E40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 w15:restartNumberingAfterBreak="0">
    <w:nsid w:val="300E4CC0"/>
    <w:multiLevelType w:val="multilevel"/>
    <w:tmpl w:val="161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 w:val="0"/>
      </w:rPr>
    </w:lvl>
  </w:abstractNum>
  <w:abstractNum w:abstractNumId="7" w15:restartNumberingAfterBreak="0">
    <w:nsid w:val="30DF04CA"/>
    <w:multiLevelType w:val="hybridMultilevel"/>
    <w:tmpl w:val="EA88E6DA"/>
    <w:lvl w:ilvl="0" w:tplc="FFB0B696">
      <w:start w:val="1"/>
      <w:numFmt w:val="lowerLetter"/>
      <w:lvlText w:val="%1)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3D541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C85F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12B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1C18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3A58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DAF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B668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90E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1963D9"/>
    <w:multiLevelType w:val="multilevel"/>
    <w:tmpl w:val="BB9E35F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9" w15:restartNumberingAfterBreak="0">
    <w:nsid w:val="3F88771F"/>
    <w:multiLevelType w:val="hybridMultilevel"/>
    <w:tmpl w:val="8284A266"/>
    <w:lvl w:ilvl="0" w:tplc="B338E1C6">
      <w:start w:val="4"/>
      <w:numFmt w:val="decimal"/>
      <w:lvlText w:val="%1."/>
      <w:lvlJc w:val="left"/>
      <w:pPr>
        <w:ind w:left="720" w:hanging="360"/>
      </w:pPr>
    </w:lvl>
    <w:lvl w:ilvl="1" w:tplc="ED06962A">
      <w:start w:val="1"/>
      <w:numFmt w:val="lowerLetter"/>
      <w:lvlText w:val="%2."/>
      <w:lvlJc w:val="left"/>
      <w:pPr>
        <w:ind w:left="1440" w:hanging="360"/>
      </w:pPr>
    </w:lvl>
    <w:lvl w:ilvl="2" w:tplc="34D892CE">
      <w:start w:val="1"/>
      <w:numFmt w:val="lowerRoman"/>
      <w:lvlText w:val="%3."/>
      <w:lvlJc w:val="right"/>
      <w:pPr>
        <w:ind w:left="2160" w:hanging="180"/>
      </w:pPr>
    </w:lvl>
    <w:lvl w:ilvl="3" w:tplc="872AFF7E">
      <w:start w:val="1"/>
      <w:numFmt w:val="decimal"/>
      <w:lvlText w:val="%4."/>
      <w:lvlJc w:val="left"/>
      <w:pPr>
        <w:ind w:left="2880" w:hanging="360"/>
      </w:pPr>
    </w:lvl>
    <w:lvl w:ilvl="4" w:tplc="429CB2A2">
      <w:start w:val="1"/>
      <w:numFmt w:val="lowerLetter"/>
      <w:lvlText w:val="%5."/>
      <w:lvlJc w:val="left"/>
      <w:pPr>
        <w:ind w:left="3600" w:hanging="360"/>
      </w:pPr>
    </w:lvl>
    <w:lvl w:ilvl="5" w:tplc="9306E0B8">
      <w:start w:val="1"/>
      <w:numFmt w:val="lowerRoman"/>
      <w:lvlText w:val="%6."/>
      <w:lvlJc w:val="right"/>
      <w:pPr>
        <w:ind w:left="4320" w:hanging="180"/>
      </w:pPr>
    </w:lvl>
    <w:lvl w:ilvl="6" w:tplc="71428D44">
      <w:start w:val="1"/>
      <w:numFmt w:val="decimal"/>
      <w:lvlText w:val="%7."/>
      <w:lvlJc w:val="left"/>
      <w:pPr>
        <w:ind w:left="5040" w:hanging="360"/>
      </w:pPr>
    </w:lvl>
    <w:lvl w:ilvl="7" w:tplc="0966D4EE">
      <w:start w:val="1"/>
      <w:numFmt w:val="lowerLetter"/>
      <w:lvlText w:val="%8."/>
      <w:lvlJc w:val="left"/>
      <w:pPr>
        <w:ind w:left="5760" w:hanging="360"/>
      </w:pPr>
    </w:lvl>
    <w:lvl w:ilvl="8" w:tplc="48E4A7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16269"/>
    <w:multiLevelType w:val="hybridMultilevel"/>
    <w:tmpl w:val="623AB362"/>
    <w:lvl w:ilvl="0" w:tplc="3182D22E">
      <w:start w:val="1"/>
      <w:numFmt w:val="lowerLetter"/>
      <w:lvlText w:val="%1)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D8B425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C600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E83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B8EA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1EBE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72C1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A01F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645E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2C344E"/>
    <w:multiLevelType w:val="hybridMultilevel"/>
    <w:tmpl w:val="ADB696C2"/>
    <w:lvl w:ilvl="0" w:tplc="0E10D8A8">
      <w:start w:val="2"/>
      <w:numFmt w:val="decimal"/>
      <w:lvlText w:val="%1."/>
      <w:lvlJc w:val="left"/>
      <w:pPr>
        <w:ind w:left="720" w:hanging="360"/>
      </w:pPr>
    </w:lvl>
    <w:lvl w:ilvl="1" w:tplc="1EF61FEC">
      <w:start w:val="1"/>
      <w:numFmt w:val="lowerLetter"/>
      <w:lvlText w:val="%2."/>
      <w:lvlJc w:val="left"/>
      <w:pPr>
        <w:ind w:left="1440" w:hanging="360"/>
      </w:pPr>
    </w:lvl>
    <w:lvl w:ilvl="2" w:tplc="F6085206">
      <w:start w:val="1"/>
      <w:numFmt w:val="lowerRoman"/>
      <w:lvlText w:val="%3."/>
      <w:lvlJc w:val="right"/>
      <w:pPr>
        <w:ind w:left="2160" w:hanging="180"/>
      </w:pPr>
    </w:lvl>
    <w:lvl w:ilvl="3" w:tplc="09AC6498">
      <w:start w:val="1"/>
      <w:numFmt w:val="decimal"/>
      <w:lvlText w:val="%4."/>
      <w:lvlJc w:val="left"/>
      <w:pPr>
        <w:ind w:left="2880" w:hanging="360"/>
      </w:pPr>
    </w:lvl>
    <w:lvl w:ilvl="4" w:tplc="7CC866E0">
      <w:start w:val="1"/>
      <w:numFmt w:val="lowerLetter"/>
      <w:lvlText w:val="%5."/>
      <w:lvlJc w:val="left"/>
      <w:pPr>
        <w:ind w:left="3600" w:hanging="360"/>
      </w:pPr>
    </w:lvl>
    <w:lvl w:ilvl="5" w:tplc="2E5858EA">
      <w:start w:val="1"/>
      <w:numFmt w:val="lowerRoman"/>
      <w:lvlText w:val="%6."/>
      <w:lvlJc w:val="right"/>
      <w:pPr>
        <w:ind w:left="4320" w:hanging="180"/>
      </w:pPr>
    </w:lvl>
    <w:lvl w:ilvl="6" w:tplc="8F74F504">
      <w:start w:val="1"/>
      <w:numFmt w:val="decimal"/>
      <w:lvlText w:val="%7."/>
      <w:lvlJc w:val="left"/>
      <w:pPr>
        <w:ind w:left="5040" w:hanging="360"/>
      </w:pPr>
    </w:lvl>
    <w:lvl w:ilvl="7" w:tplc="5E4A9D16">
      <w:start w:val="1"/>
      <w:numFmt w:val="lowerLetter"/>
      <w:lvlText w:val="%8."/>
      <w:lvlJc w:val="left"/>
      <w:pPr>
        <w:ind w:left="5760" w:hanging="360"/>
      </w:pPr>
    </w:lvl>
    <w:lvl w:ilvl="8" w:tplc="E40068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32AAC"/>
    <w:multiLevelType w:val="multilevel"/>
    <w:tmpl w:val="9D844F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3" w15:restartNumberingAfterBreak="0">
    <w:nsid w:val="5E2D1E95"/>
    <w:multiLevelType w:val="multilevel"/>
    <w:tmpl w:val="B65208E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71A0E54"/>
    <w:multiLevelType w:val="multilevel"/>
    <w:tmpl w:val="96D84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5" w15:restartNumberingAfterBreak="0">
    <w:nsid w:val="6B9D3BA4"/>
    <w:multiLevelType w:val="multilevel"/>
    <w:tmpl w:val="B372B1C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72BB3566"/>
    <w:multiLevelType w:val="multilevel"/>
    <w:tmpl w:val="7BBA20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432" w:hanging="720"/>
      </w:pPr>
    </w:lvl>
    <w:lvl w:ilvl="2">
      <w:start w:val="1"/>
      <w:numFmt w:val="decimal"/>
      <w:lvlText w:val="%1.%2.%3."/>
      <w:lvlJc w:val="left"/>
      <w:pPr>
        <w:ind w:left="2144" w:hanging="720"/>
      </w:pPr>
    </w:lvl>
    <w:lvl w:ilvl="3">
      <w:start w:val="1"/>
      <w:numFmt w:val="decimal"/>
      <w:lvlText w:val="%1.%2.%3.%4."/>
      <w:lvlJc w:val="left"/>
      <w:pPr>
        <w:ind w:left="3216" w:hanging="1080"/>
      </w:pPr>
    </w:lvl>
    <w:lvl w:ilvl="4">
      <w:start w:val="1"/>
      <w:numFmt w:val="decimal"/>
      <w:lvlText w:val="%1.%2.%3.%4.%5."/>
      <w:lvlJc w:val="left"/>
      <w:pPr>
        <w:ind w:left="3928" w:hanging="1080"/>
      </w:pPr>
    </w:lvl>
    <w:lvl w:ilvl="5">
      <w:start w:val="1"/>
      <w:numFmt w:val="decimal"/>
      <w:lvlText w:val="%1.%2.%3.%4.%5.%6."/>
      <w:lvlJc w:val="left"/>
      <w:pPr>
        <w:ind w:left="5000" w:hanging="1440"/>
      </w:pPr>
    </w:lvl>
    <w:lvl w:ilvl="6">
      <w:start w:val="1"/>
      <w:numFmt w:val="decimal"/>
      <w:lvlText w:val="%1.%2.%3.%4.%5.%6.%7."/>
      <w:lvlJc w:val="left"/>
      <w:pPr>
        <w:ind w:left="5712" w:hanging="1440"/>
      </w:pPr>
    </w:lvl>
    <w:lvl w:ilvl="7">
      <w:start w:val="1"/>
      <w:numFmt w:val="decimal"/>
      <w:lvlText w:val="%1.%2.%3.%4.%5.%6.%7.%8."/>
      <w:lvlJc w:val="left"/>
      <w:pPr>
        <w:ind w:left="6784" w:hanging="1800"/>
      </w:pPr>
    </w:lvl>
    <w:lvl w:ilvl="8">
      <w:start w:val="1"/>
      <w:numFmt w:val="decimal"/>
      <w:lvlText w:val="%1.%2.%3.%4.%5.%6.%7.%8.%9."/>
      <w:lvlJc w:val="left"/>
      <w:pPr>
        <w:ind w:left="7496" w:hanging="1800"/>
      </w:pPr>
    </w:lvl>
  </w:abstractNum>
  <w:abstractNum w:abstractNumId="17" w15:restartNumberingAfterBreak="0">
    <w:nsid w:val="7A362F95"/>
    <w:multiLevelType w:val="hybridMultilevel"/>
    <w:tmpl w:val="3C36459C"/>
    <w:lvl w:ilvl="0" w:tplc="F3547EBE">
      <w:start w:val="1"/>
      <w:numFmt w:val="lowerLetter"/>
      <w:lvlText w:val="%1)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DCDC7E4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/>
      </w:rPr>
    </w:lvl>
    <w:lvl w:ilvl="2" w:tplc="C0CAA898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/>
      </w:rPr>
    </w:lvl>
    <w:lvl w:ilvl="3" w:tplc="66B6EDAA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4" w:tplc="31D07632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/>
      </w:rPr>
    </w:lvl>
    <w:lvl w:ilvl="5" w:tplc="DDAA5530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/>
      </w:rPr>
    </w:lvl>
    <w:lvl w:ilvl="6" w:tplc="9B64DC7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/>
      </w:rPr>
    </w:lvl>
    <w:lvl w:ilvl="7" w:tplc="28048FBA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/>
      </w:rPr>
    </w:lvl>
    <w:lvl w:ilvl="8" w:tplc="46CA0134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16"/>
  </w:num>
  <w:num w:numId="12">
    <w:abstractNumId w:val="8"/>
  </w:num>
  <w:num w:numId="13">
    <w:abstractNumId w:val="13"/>
  </w:num>
  <w:num w:numId="14">
    <w:abstractNumId w:val="11"/>
  </w:num>
  <w:num w:numId="15">
    <w:abstractNumId w:val="4"/>
  </w:num>
  <w:num w:numId="16">
    <w:abstractNumId w:val="1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6E"/>
    <w:rsid w:val="004C0E6E"/>
    <w:rsid w:val="00B21A1D"/>
    <w:rsid w:val="00CA526D"/>
    <w:rsid w:val="00D3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9418"/>
  <w15:docId w15:val="{A2771D8C-05A3-457D-97EF-0B4B945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semiHidden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rPr>
      <w:rFonts w:cs="Times New Roman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ody Text"/>
    <w:basedOn w:val="a"/>
    <w:link w:val="afa"/>
    <w:pPr>
      <w:widowControl/>
      <w:jc w:val="both"/>
    </w:pPr>
    <w:rPr>
      <w:rFonts w:ascii="Times New Roman" w:hAnsi="Times New Roman" w:cs="Times New Roman"/>
      <w:iCs/>
      <w:sz w:val="24"/>
      <w:szCs w:val="24"/>
      <w:lang w:val="en-US"/>
    </w:rPr>
  </w:style>
  <w:style w:type="character" w:customStyle="1" w:styleId="afa">
    <w:name w:val="Основной текст Знак"/>
    <w:link w:val="af9"/>
    <w:rPr>
      <w:rFonts w:ascii="Times New Roman" w:hAnsi="Times New Roman" w:cs="Times New Roman"/>
      <w:iCs/>
      <w:sz w:val="24"/>
      <w:szCs w:val="24"/>
      <w:lang w:val="en-US" w:eastAsia="ru-RU"/>
    </w:rPr>
  </w:style>
  <w:style w:type="paragraph" w:customStyle="1" w:styleId="13">
    <w:name w:val="Обычный1"/>
    <w:rPr>
      <w:rFonts w:ascii="Times New Roman" w:hAnsi="Times New Roman"/>
      <w:lang w:val="en-GB" w:eastAsia="en-US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cs="Times New Roman"/>
      <w:lang w:val="en-US"/>
    </w:rPr>
  </w:style>
  <w:style w:type="character" w:customStyle="1" w:styleId="27">
    <w:name w:val="Основной текст с отступом 2 Знак"/>
    <w:link w:val="26"/>
    <w:rPr>
      <w:rFonts w:ascii="Arial" w:hAnsi="Arial" w:cs="Arial"/>
      <w:sz w:val="20"/>
      <w:szCs w:val="20"/>
      <w:lang w:val="en-US" w:eastAsia="ru-RU"/>
    </w:rPr>
  </w:style>
  <w:style w:type="paragraph" w:styleId="33">
    <w:name w:val="Body Text Indent 3"/>
    <w:basedOn w:val="a"/>
    <w:link w:val="34"/>
    <w:pPr>
      <w:widowControl/>
      <w:spacing w:after="120"/>
      <w:ind w:left="283"/>
    </w:pPr>
    <w:rPr>
      <w:rFonts w:ascii="Rotonda" w:hAnsi="Rotonda" w:cs="Times New Roman"/>
      <w:sz w:val="16"/>
      <w:szCs w:val="16"/>
      <w:lang w:val="en-US"/>
    </w:rPr>
  </w:style>
  <w:style w:type="character" w:customStyle="1" w:styleId="34">
    <w:name w:val="Основной текст с отступом 3 Знак"/>
    <w:link w:val="33"/>
    <w:rPr>
      <w:rFonts w:ascii="Rotonda" w:hAnsi="Rotonda" w:cs="Times New Roman"/>
      <w:sz w:val="16"/>
      <w:szCs w:val="16"/>
      <w:lang w:val="en-US" w:eastAsia="ru-RU"/>
    </w:rPr>
  </w:style>
  <w:style w:type="paragraph" w:styleId="afb">
    <w:name w:val="List Paragraph"/>
    <w:basedOn w:val="a"/>
    <w:uiPriority w:val="34"/>
    <w:qFormat/>
    <w:pPr>
      <w:ind w:left="708"/>
    </w:pPr>
  </w:style>
  <w:style w:type="character" w:customStyle="1" w:styleId="ab">
    <w:name w:val="Верхний колонтитул Знак"/>
    <w:link w:val="aa"/>
    <w:semiHidden/>
    <w:rPr>
      <w:rFonts w:ascii="Arial" w:hAnsi="Arial" w:cs="Arial"/>
      <w:sz w:val="20"/>
      <w:szCs w:val="20"/>
      <w:lang w:val="en-US" w:eastAsia="ru-RU"/>
    </w:rPr>
  </w:style>
  <w:style w:type="character" w:customStyle="1" w:styleId="ad">
    <w:name w:val="Нижний колонтитул Знак"/>
    <w:link w:val="ac"/>
    <w:rPr>
      <w:rFonts w:ascii="Arial" w:hAnsi="Arial" w:cs="Arial"/>
      <w:sz w:val="20"/>
      <w:szCs w:val="20"/>
      <w:lang w:val="en-US" w:eastAsia="ru-RU"/>
    </w:rPr>
  </w:style>
  <w:style w:type="paragraph" w:styleId="afc">
    <w:name w:val="Balloon Text"/>
    <w:basedOn w:val="a"/>
    <w:link w:val="afd"/>
    <w:rPr>
      <w:rFonts w:ascii="Tahoma" w:hAnsi="Tahoma" w:cs="Times New Roman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customStyle="1" w:styleId="afe">
    <w:name w:val="Название"/>
    <w:basedOn w:val="a"/>
    <w:link w:val="aff"/>
    <w:qFormat/>
    <w:pPr>
      <w:widowControl/>
      <w:spacing w:before="40" w:after="40"/>
      <w:ind w:firstLine="720"/>
      <w:jc w:val="center"/>
    </w:pPr>
    <w:rPr>
      <w:rFonts w:ascii="Garamond" w:eastAsia="Times New Roman" w:hAnsi="Garamond" w:cs="Times New Roman"/>
      <w:b/>
      <w:bCs/>
      <w:color w:val="000000"/>
      <w:spacing w:val="-10"/>
      <w:sz w:val="28"/>
      <w:szCs w:val="28"/>
      <w:lang w:val="en-US" w:eastAsia="en-US"/>
    </w:rPr>
  </w:style>
  <w:style w:type="character" w:customStyle="1" w:styleId="aff">
    <w:name w:val="Название Знак"/>
    <w:link w:val="afe"/>
    <w:rPr>
      <w:rFonts w:ascii="Garamond" w:eastAsia="Times New Roman" w:hAnsi="Garamond" w:cs="Garamond"/>
      <w:b/>
      <w:bCs/>
      <w:color w:val="000000"/>
      <w:spacing w:val="-10"/>
      <w:sz w:val="28"/>
      <w:szCs w:val="28"/>
    </w:rPr>
  </w:style>
  <w:style w:type="paragraph" w:customStyle="1" w:styleId="Numberedr">
    <w:name w:val="Numbered_r"/>
    <w:basedOn w:val="a"/>
    <w:pPr>
      <w:widowControl/>
      <w:tabs>
        <w:tab w:val="num" w:pos="567"/>
      </w:tabs>
      <w:spacing w:after="240"/>
      <w:ind w:left="567" w:hanging="567"/>
    </w:pPr>
    <w:rPr>
      <w:rFonts w:ascii="Times New Roman" w:eastAsia="Times New Roman" w:hAnsi="Times New Roman" w:cs="Times New Roman"/>
      <w:lang w:eastAsia="en-US"/>
    </w:rPr>
  </w:style>
  <w:style w:type="paragraph" w:customStyle="1" w:styleId="ConsNonformat">
    <w:name w:val="ConsNonformat"/>
    <w:pPr>
      <w:widowControl w:val="0"/>
    </w:pPr>
    <w:rPr>
      <w:rFonts w:ascii="Courier New" w:eastAsia="Times New Roman" w:hAnsi="Courier New"/>
      <w:lang w:eastAsia="ru-RU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  <w:rPr>
      <w:rFonts w:cs="Times New Roman"/>
      <w:lang w:val="en-US" w:eastAsia="en-US"/>
    </w:rPr>
  </w:style>
  <w:style w:type="character" w:customStyle="1" w:styleId="aff2">
    <w:name w:val="Текст примечания Знак"/>
    <w:link w:val="aff1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link w:val="aff3"/>
    <w:rPr>
      <w:rFonts w:ascii="Arial" w:hAnsi="Arial" w:cs="Arial"/>
      <w:b/>
      <w:bCs/>
    </w:rPr>
  </w:style>
  <w:style w:type="character" w:customStyle="1" w:styleId="af2">
    <w:name w:val="Текст сноски Знак"/>
    <w:link w:val="af1"/>
    <w:rPr>
      <w:rFonts w:ascii="Arial" w:hAnsi="Arial" w:cs="Arial"/>
    </w:rPr>
  </w:style>
  <w:style w:type="paragraph" w:styleId="aff5">
    <w:name w:val="Body Text Indent"/>
    <w:basedOn w:val="a"/>
    <w:link w:val="aff6"/>
    <w:pPr>
      <w:spacing w:after="120"/>
      <w:ind w:left="283"/>
    </w:pPr>
    <w:rPr>
      <w:rFonts w:eastAsia="Times New Roman" w:cs="Times New Roman"/>
      <w:lang w:val="en-US" w:eastAsia="en-US"/>
    </w:rPr>
  </w:style>
  <w:style w:type="character" w:customStyle="1" w:styleId="aff6">
    <w:name w:val="Основной текст с отступом Знак"/>
    <w:link w:val="aff5"/>
    <w:rPr>
      <w:rFonts w:ascii="Arial" w:eastAsia="Times New Roman" w:hAnsi="Arial" w:cs="Arial"/>
    </w:rPr>
  </w:style>
  <w:style w:type="paragraph" w:customStyle="1" w:styleId="2">
    <w:name w:val="Стиль2"/>
    <w:basedOn w:val="8"/>
    <w:pPr>
      <w:numPr>
        <w:ilvl w:val="1"/>
        <w:numId w:val="18"/>
      </w:numPr>
      <w:tabs>
        <w:tab w:val="clear" w:pos="720"/>
        <w:tab w:val="num" w:pos="1866"/>
      </w:tabs>
      <w:spacing w:before="0" w:after="0"/>
      <w:ind w:left="1866"/>
      <w:jc w:val="both"/>
    </w:pPr>
    <w:rPr>
      <w:rFonts w:ascii="Arial" w:hAnsi="Arial" w:cs="Arial"/>
      <w:b/>
      <w:iCs w:val="0"/>
      <w:sz w:val="20"/>
      <w:szCs w:val="20"/>
      <w:lang w:eastAsia="ar-SA"/>
    </w:rPr>
  </w:style>
  <w:style w:type="character" w:customStyle="1" w:styleId="80">
    <w:name w:val="Заголовок 8 Знак"/>
    <w:link w:val="8"/>
    <w:semiHidden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5430</Words>
  <Characters>30955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PSB</Company>
  <LinksUpToDate>false</LinksUpToDate>
  <CharactersWithSpaces>36313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ChilikinNV</dc:creator>
  <cp:lastModifiedBy>Belov Aleksey Anatolevich</cp:lastModifiedBy>
  <cp:revision>4</cp:revision>
  <dcterms:created xsi:type="dcterms:W3CDTF">2023-10-13T17:44:00Z</dcterms:created>
  <dcterms:modified xsi:type="dcterms:W3CDTF">2023-10-13T17:47:00Z</dcterms:modified>
  <cp:version>786432</cp:version>
</cp:coreProperties>
</file>