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F42BD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rStyle w:val="a4"/>
          <w:sz w:val="28"/>
          <w:szCs w:val="28"/>
        </w:rPr>
        <w:t xml:space="preserve">ПРОТОКОЛ № </w:t>
      </w:r>
      <w:r>
        <w:rPr>
          <w:rStyle w:val="a4"/>
          <w:i/>
          <w:iCs/>
          <w:sz w:val="28"/>
          <w:szCs w:val="28"/>
        </w:rPr>
        <w:t>1201-АС/6</w:t>
      </w:r>
      <w:r>
        <w:rPr>
          <w:sz w:val="28"/>
          <w:szCs w:val="28"/>
        </w:rPr>
        <w:t xml:space="preserve"> </w:t>
      </w:r>
    </w:p>
    <w:p w:rsidR="00000000" w:rsidRDefault="002F42B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ТОРГОВ В ФОРМЕ АУКЦИОНА С ПОНИЖЕНИЕМ И ПОВЫШЕНИЕМ ЦЕНЫ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Дата подписания протокола: </w:t>
      </w:r>
      <w:r>
        <w:rPr>
          <w:rStyle w:val="a4"/>
          <w:i/>
          <w:iCs/>
          <w:sz w:val="28"/>
          <w:szCs w:val="28"/>
        </w:rPr>
        <w:t>"26" сентября 2023 г.</w:t>
      </w:r>
      <w:r>
        <w:rPr>
          <w:sz w:val="28"/>
          <w:szCs w:val="28"/>
        </w:rPr>
        <w:t xml:space="preserve">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Настоящий протокол подписан в подтверждение следующего: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ОБЩЕСТВО С ОГРАНИЧЕННОЙ ОТВЕТСТВЕННОСТЬЮ "АССЕТ МЕНЕДЖМЕНТ"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Продавец имущества: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АО «Агрокомплекс «Рассвет»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Форма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аукцион с понижением и повышением цены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Победителем торгов с открытой формой подачи </w:t>
      </w:r>
      <w:r>
        <w:rPr>
          <w:rStyle w:val="a5"/>
          <w:b/>
          <w:bCs/>
          <w:sz w:val="28"/>
          <w:szCs w:val="28"/>
        </w:rPr>
        <w:t>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</w:t>
      </w:r>
      <w:r>
        <w:rPr>
          <w:rStyle w:val="a5"/>
          <w:b/>
          <w:bCs/>
          <w:sz w:val="28"/>
          <w:szCs w:val="28"/>
        </w:rPr>
        <w:t xml:space="preserve"> было подано ценового предложения торги признаются несостоявшимися.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На сайте Оператора электронной площадки АО «НИС» - http://trade.nistp.ru/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>Сообщение о проведении торгов опубликовано в "Экономика и Жизнь" от "23" августа</w:t>
      </w:r>
      <w:r>
        <w:rPr>
          <w:sz w:val="28"/>
          <w:szCs w:val="28"/>
        </w:rPr>
        <w:t xml:space="preserve"> 2023 г.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Лот № </w:t>
      </w:r>
      <w:proofErr w:type="gramStart"/>
      <w:r>
        <w:rPr>
          <w:rStyle w:val="a5"/>
          <w:b/>
          <w:bCs/>
          <w:sz w:val="28"/>
          <w:szCs w:val="28"/>
        </w:rPr>
        <w:t xml:space="preserve">6 </w:t>
      </w:r>
      <w:r>
        <w:rPr>
          <w:rStyle w:val="a4"/>
          <w:sz w:val="28"/>
          <w:szCs w:val="28"/>
        </w:rPr>
        <w:t>.</w:t>
      </w:r>
      <w:proofErr w:type="gramEnd"/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Предмет торгов</w:t>
      </w:r>
      <w:r>
        <w:rPr>
          <w:sz w:val="28"/>
          <w:szCs w:val="28"/>
        </w:rPr>
        <w:t xml:space="preserve">: </w:t>
      </w:r>
      <w:r>
        <w:rPr>
          <w:rStyle w:val="a4"/>
          <w:i/>
          <w:iCs/>
          <w:sz w:val="28"/>
          <w:szCs w:val="28"/>
        </w:rPr>
        <w:t xml:space="preserve">Здание: Сенной сарай. 326,4 </w:t>
      </w:r>
      <w:proofErr w:type="spellStart"/>
      <w:r>
        <w:rPr>
          <w:rStyle w:val="a4"/>
          <w:i/>
          <w:iCs/>
          <w:sz w:val="28"/>
          <w:szCs w:val="28"/>
        </w:rPr>
        <w:t>кв.м</w:t>
      </w:r>
      <w:proofErr w:type="spellEnd"/>
      <w:r>
        <w:rPr>
          <w:rStyle w:val="a4"/>
          <w:i/>
          <w:iCs/>
          <w:sz w:val="28"/>
          <w:szCs w:val="28"/>
        </w:rPr>
        <w:t xml:space="preserve">. Кадастровый номер 50:04:0000000:92569.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Здание: Сенной сарай. 326,4 </w:t>
      </w:r>
      <w:proofErr w:type="spellStart"/>
      <w:r>
        <w:rPr>
          <w:rStyle w:val="a5"/>
          <w:b/>
          <w:bCs/>
          <w:sz w:val="28"/>
          <w:szCs w:val="28"/>
        </w:rPr>
        <w:t>кв.м</w:t>
      </w:r>
      <w:proofErr w:type="spellEnd"/>
      <w:r>
        <w:rPr>
          <w:rStyle w:val="a5"/>
          <w:b/>
          <w:bCs/>
          <w:sz w:val="28"/>
          <w:szCs w:val="28"/>
        </w:rPr>
        <w:t xml:space="preserve">. Кадастровый номер 50:04:0000000:92569. Московская область, Дмитровский район, с/п </w:t>
      </w:r>
      <w:proofErr w:type="spellStart"/>
      <w:r>
        <w:rPr>
          <w:rStyle w:val="a5"/>
          <w:b/>
          <w:bCs/>
          <w:sz w:val="28"/>
          <w:szCs w:val="28"/>
        </w:rPr>
        <w:t>Синьковское</w:t>
      </w:r>
      <w:proofErr w:type="spellEnd"/>
      <w:r>
        <w:rPr>
          <w:rStyle w:val="a5"/>
          <w:b/>
          <w:bCs/>
          <w:sz w:val="28"/>
          <w:szCs w:val="28"/>
        </w:rPr>
        <w:t>, с. Семеновское. Зд</w:t>
      </w:r>
      <w:r>
        <w:rPr>
          <w:rStyle w:val="a5"/>
          <w:b/>
          <w:bCs/>
          <w:sz w:val="28"/>
          <w:szCs w:val="28"/>
        </w:rPr>
        <w:t xml:space="preserve">ание расположено на земельном участке, принадлежащем ООО «Проспект». Объект без координат границ.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Начальная цена </w:t>
      </w:r>
      <w:proofErr w:type="gramStart"/>
      <w:r>
        <w:rPr>
          <w:sz w:val="28"/>
          <w:szCs w:val="28"/>
          <w:u w:val="single"/>
        </w:rPr>
        <w:t>лота</w:t>
      </w:r>
      <w:r>
        <w:rPr>
          <w:rStyle w:val="a4"/>
          <w:i/>
          <w:iCs/>
          <w:sz w:val="28"/>
          <w:szCs w:val="28"/>
        </w:rPr>
        <w:t>:  387000.00</w:t>
      </w:r>
      <w:proofErr w:type="gramEnd"/>
      <w:r>
        <w:rPr>
          <w:rStyle w:val="a4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рублей (в том числе НДС).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соответствии с протоколом о допуске к участию в торгах № 1201-АС/6 от "25" сентября 2023 участник</w:t>
      </w:r>
      <w:r>
        <w:rPr>
          <w:sz w:val="28"/>
          <w:szCs w:val="28"/>
        </w:rPr>
        <w:t>ами торгов являются следующие лица (далее – Участники торгов):</w:t>
      </w:r>
    </w:p>
    <w:p w:rsidR="00000000" w:rsidRDefault="002F42B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Голубев Дмитрий Владимирович (ИНН:500708625388) </w:t>
      </w:r>
    </w:p>
    <w:p w:rsidR="00000000" w:rsidRDefault="002F42B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Чесноков Алексей Юрьевич (ИНН:500712287011)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связи с тем, что в ходе первой стадии торгов (повышение цены) ценовых предложений от участников т</w:t>
      </w:r>
      <w:r>
        <w:rPr>
          <w:sz w:val="28"/>
          <w:szCs w:val="28"/>
        </w:rPr>
        <w:t xml:space="preserve">оргов не поступило, </w:t>
      </w:r>
      <w:r>
        <w:rPr>
          <w:rStyle w:val="a5"/>
          <w:b/>
          <w:bCs/>
          <w:sz w:val="28"/>
          <w:szCs w:val="28"/>
        </w:rPr>
        <w:t xml:space="preserve">26.09.2023 12:15:00 </w:t>
      </w:r>
      <w:r>
        <w:rPr>
          <w:sz w:val="28"/>
          <w:szCs w:val="28"/>
        </w:rPr>
        <w:t>торги перешли в стадию снижения цены в соответствии со следующим графиком снижения цены Лота: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607"/>
        <w:gridCol w:w="3607"/>
        <w:gridCol w:w="1618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Дата начала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Дата окончания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Цена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367650.00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26.09.2023 </w:t>
            </w:r>
            <w:r>
              <w:rPr>
                <w:rFonts w:eastAsia="Times New Roman"/>
              </w:rPr>
              <w:t>12:30:00.000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348300.00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328950.00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309600.00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290250.00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270900.00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14:00:00.000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251550.00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14:00:00.000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14:15:00.000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2F42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232200.00</w:t>
            </w:r>
          </w:p>
        </w:tc>
      </w:tr>
    </w:tbl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Победителем торгов признается участник торгов </w:t>
      </w:r>
      <w:r>
        <w:rPr>
          <w:rStyle w:val="a5"/>
          <w:b/>
          <w:bCs/>
          <w:sz w:val="28"/>
          <w:szCs w:val="28"/>
        </w:rPr>
        <w:t>Голубев Дмитрий Владимирович,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действующий в интересах </w:t>
      </w:r>
      <w:r>
        <w:rPr>
          <w:rFonts w:eastAsia="Times New Roman"/>
          <w:b/>
          <w:i/>
          <w:sz w:val="28"/>
          <w:szCs w:val="28"/>
        </w:rPr>
        <w:t>Антонова Анатолия Анатольевича</w:t>
      </w:r>
      <w:r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первым представил предложение о приобретении имущества составляющего Лот по цене </w:t>
      </w:r>
      <w:r>
        <w:rPr>
          <w:rStyle w:val="a5"/>
          <w:b/>
          <w:bCs/>
          <w:sz w:val="28"/>
          <w:szCs w:val="28"/>
        </w:rPr>
        <w:t xml:space="preserve">243810.00 </w:t>
      </w:r>
      <w:r>
        <w:rPr>
          <w:sz w:val="28"/>
          <w:szCs w:val="28"/>
        </w:rPr>
        <w:t>рублей (в том числе НДС).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Дата и время поступления ценового предложения: </w:t>
      </w:r>
      <w:r>
        <w:rPr>
          <w:rStyle w:val="a5"/>
          <w:b/>
          <w:bCs/>
          <w:sz w:val="28"/>
          <w:szCs w:val="28"/>
        </w:rPr>
        <w:t>26.09.2023 14:02:42.620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Поря</w:t>
      </w:r>
      <w:r>
        <w:rPr>
          <w:sz w:val="28"/>
          <w:szCs w:val="28"/>
          <w:u w:val="single"/>
        </w:rPr>
        <w:t>док и срок заключения договора купли-продажи</w:t>
      </w:r>
      <w:r>
        <w:rPr>
          <w:sz w:val="28"/>
          <w:szCs w:val="28"/>
        </w:rPr>
        <w:t xml:space="preserve">: </w:t>
      </w:r>
      <w:r>
        <w:rPr>
          <w:rStyle w:val="a5"/>
          <w:b/>
          <w:bCs/>
          <w:sz w:val="28"/>
          <w:szCs w:val="28"/>
        </w:rPr>
        <w:t>Договор купли-продажи с Победителем торгов заключается по истечении 1 (Одного) месяца с даты проведения торгов и подписания протокола о результатах проведения торгов, по цене, установленной в ходе торгов, при у</w:t>
      </w:r>
      <w:r>
        <w:rPr>
          <w:rStyle w:val="a5"/>
          <w:b/>
          <w:bCs/>
          <w:sz w:val="28"/>
          <w:szCs w:val="28"/>
        </w:rPr>
        <w:t>словии, что лицо, обладающее преимущественным правом покупки, не приобретет имущество. В случае признания торгов несостоявшимся по причине допуска к участию в торгах единственного участника, договор купли-продажи может быть заключен с единственным участник</w:t>
      </w:r>
      <w:r>
        <w:rPr>
          <w:rStyle w:val="a5"/>
          <w:b/>
          <w:bCs/>
          <w:sz w:val="28"/>
          <w:szCs w:val="28"/>
        </w:rPr>
        <w:t>ом торгов (при согласии двух сторон на заключение договора купли-продажи) по истечении 1 (Одного) месяца с даты проведения торгов и подписания протокола о результатах проведения торгов по минимальной цене, при условии, что лицо, обладающее преимущественным</w:t>
      </w:r>
      <w:r>
        <w:rPr>
          <w:rStyle w:val="a5"/>
          <w:b/>
          <w:bCs/>
          <w:sz w:val="28"/>
          <w:szCs w:val="28"/>
        </w:rPr>
        <w:t xml:space="preserve"> правом покупки, не приобретет имущество.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Сроки платежей, реквизиты счетов, на которые вносятся платежи: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Оплата цены продажи имущества осуществляется в порядке и сроки согласно договору купли-продажи. 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>Организатор торгов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ОБЩЕСТВО С ОГРАНИЧЕННОЙ ОТВЕТСТВЕН</w:t>
      </w:r>
      <w:r>
        <w:rPr>
          <w:rStyle w:val="a5"/>
          <w:b/>
          <w:bCs/>
          <w:sz w:val="28"/>
          <w:szCs w:val="28"/>
        </w:rPr>
        <w:t>НОСТЬЮ "АССЕТ МЕНЕДЖМЕНТ"</w:t>
      </w: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>Генеральный директор ___________________ Ершов Я.Ю.</w:t>
      </w:r>
    </w:p>
    <w:p w:rsidR="00000000" w:rsidRDefault="002F42BD">
      <w:pPr>
        <w:pStyle w:val="a3"/>
        <w:rPr>
          <w:sz w:val="28"/>
          <w:szCs w:val="28"/>
        </w:rPr>
      </w:pPr>
    </w:p>
    <w:p w:rsidR="00000000" w:rsidRDefault="002F42BD">
      <w:pPr>
        <w:pStyle w:val="a3"/>
        <w:rPr>
          <w:sz w:val="28"/>
          <w:szCs w:val="28"/>
        </w:rPr>
      </w:pPr>
      <w:r>
        <w:rPr>
          <w:sz w:val="28"/>
          <w:szCs w:val="28"/>
        </w:rPr>
        <w:t>Победитель торгов ________________ Антонов А.А.</w:t>
      </w:r>
    </w:p>
    <w:p w:rsidR="00000000" w:rsidRDefault="002F42BD">
      <w:pPr>
        <w:pStyle w:val="a3"/>
        <w:rPr>
          <w:sz w:val="28"/>
          <w:szCs w:val="28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96EAA"/>
    <w:multiLevelType w:val="multilevel"/>
    <w:tmpl w:val="99F4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F42BD"/>
    <w:rsid w:val="002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D1E71-7DA6-4EC2-A195-04407279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Admin</dc:creator>
  <cp:keywords/>
  <dc:description/>
  <cp:lastModifiedBy>Denis</cp:lastModifiedBy>
  <cp:revision>2</cp:revision>
  <dcterms:created xsi:type="dcterms:W3CDTF">2023-09-26T13:06:00Z</dcterms:created>
  <dcterms:modified xsi:type="dcterms:W3CDTF">2023-09-26T13:06:00Z</dcterms:modified>
</cp:coreProperties>
</file>