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DF" w:rsidRPr="003473C0" w:rsidRDefault="000A3CDF" w:rsidP="00A9485F">
      <w:pPr>
        <w:spacing w:line="216" w:lineRule="auto"/>
        <w:jc w:val="center"/>
        <w:outlineLvl w:val="0"/>
        <w:rPr>
          <w:b/>
          <w:sz w:val="22"/>
          <w:szCs w:val="22"/>
        </w:rPr>
      </w:pPr>
      <w:r w:rsidRPr="001B2DBC">
        <w:rPr>
          <w:b/>
          <w:sz w:val="22"/>
          <w:szCs w:val="22"/>
        </w:rPr>
        <w:t>Договор о задатке №</w:t>
      </w:r>
      <w:r w:rsidR="00872115">
        <w:rPr>
          <w:b/>
          <w:sz w:val="22"/>
          <w:szCs w:val="22"/>
        </w:rPr>
        <w:t xml:space="preserve"> 7а </w:t>
      </w:r>
      <w:r w:rsidR="005D4A2D">
        <w:rPr>
          <w:b/>
          <w:sz w:val="22"/>
          <w:szCs w:val="22"/>
        </w:rPr>
        <w:t>5</w:t>
      </w:r>
      <w:r w:rsidR="00CD1319">
        <w:rPr>
          <w:b/>
          <w:sz w:val="22"/>
          <w:szCs w:val="22"/>
        </w:rPr>
        <w:t>18</w:t>
      </w:r>
      <w:r w:rsidR="00872115">
        <w:rPr>
          <w:b/>
          <w:sz w:val="22"/>
          <w:szCs w:val="22"/>
        </w:rPr>
        <w:t xml:space="preserve"> –</w:t>
      </w:r>
      <w:r w:rsidR="00CD1319">
        <w:rPr>
          <w:b/>
          <w:sz w:val="22"/>
          <w:szCs w:val="22"/>
        </w:rPr>
        <w:t>ТЗ</w:t>
      </w:r>
      <w:r w:rsidR="009F654E">
        <w:rPr>
          <w:b/>
          <w:sz w:val="22"/>
          <w:szCs w:val="22"/>
        </w:rPr>
        <w:t>-</w:t>
      </w:r>
      <w:r w:rsidR="00155083">
        <w:rPr>
          <w:b/>
          <w:sz w:val="22"/>
          <w:szCs w:val="22"/>
        </w:rPr>
        <w:t>16</w:t>
      </w:r>
      <w:r w:rsidR="00CD1319">
        <w:rPr>
          <w:b/>
          <w:sz w:val="22"/>
          <w:szCs w:val="22"/>
        </w:rPr>
        <w:t>-</w:t>
      </w:r>
      <w:r w:rsidR="00872115">
        <w:rPr>
          <w:b/>
          <w:sz w:val="22"/>
          <w:szCs w:val="22"/>
        </w:rPr>
        <w:t>з</w:t>
      </w:r>
      <w:r w:rsidR="000678B8">
        <w:rPr>
          <w:b/>
          <w:sz w:val="22"/>
          <w:szCs w:val="22"/>
        </w:rPr>
        <w:t>3</w:t>
      </w:r>
      <w:r w:rsidR="005D4A74">
        <w:rPr>
          <w:b/>
          <w:sz w:val="22"/>
          <w:szCs w:val="22"/>
        </w:rPr>
        <w:t>1</w:t>
      </w:r>
    </w:p>
    <w:p w:rsidR="000A3CDF" w:rsidRPr="001B2DBC" w:rsidRDefault="000A3CDF" w:rsidP="000A3CDF">
      <w:pPr>
        <w:spacing w:line="216" w:lineRule="auto"/>
        <w:jc w:val="both"/>
        <w:rPr>
          <w:sz w:val="22"/>
          <w:szCs w:val="22"/>
        </w:rPr>
      </w:pPr>
    </w:p>
    <w:p w:rsidR="000A3CDF" w:rsidRPr="00EB6A44" w:rsidRDefault="000A3CDF" w:rsidP="003473C0">
      <w:pPr>
        <w:spacing w:line="216" w:lineRule="auto"/>
        <w:jc w:val="both"/>
        <w:rPr>
          <w:sz w:val="20"/>
          <w:szCs w:val="20"/>
        </w:rPr>
      </w:pPr>
      <w:r w:rsidRPr="001B2DBC">
        <w:rPr>
          <w:sz w:val="22"/>
          <w:szCs w:val="22"/>
        </w:rPr>
        <w:t>г</w:t>
      </w:r>
      <w:r w:rsidRPr="00EB6A44">
        <w:rPr>
          <w:sz w:val="20"/>
          <w:szCs w:val="20"/>
        </w:rPr>
        <w:t>.</w:t>
      </w:r>
      <w:r w:rsidR="008328E1" w:rsidRPr="00EB6A44">
        <w:rPr>
          <w:sz w:val="20"/>
          <w:szCs w:val="20"/>
        </w:rPr>
        <w:t xml:space="preserve"> Москва</w:t>
      </w:r>
      <w:r w:rsidRPr="00EB6A44">
        <w:rPr>
          <w:sz w:val="20"/>
          <w:szCs w:val="20"/>
        </w:rPr>
        <w:tab/>
      </w:r>
      <w:r w:rsidRPr="00EB6A44">
        <w:rPr>
          <w:sz w:val="20"/>
          <w:szCs w:val="20"/>
        </w:rPr>
        <w:tab/>
      </w:r>
      <w:r w:rsidRPr="00EB6A44">
        <w:rPr>
          <w:sz w:val="20"/>
          <w:szCs w:val="20"/>
        </w:rPr>
        <w:tab/>
      </w:r>
      <w:r w:rsidR="00C37363" w:rsidRPr="00EB6A44">
        <w:rPr>
          <w:sz w:val="20"/>
          <w:szCs w:val="20"/>
        </w:rPr>
        <w:tab/>
      </w:r>
      <w:r w:rsidR="00C37363" w:rsidRPr="00EB6A44">
        <w:rPr>
          <w:sz w:val="20"/>
          <w:szCs w:val="20"/>
        </w:rPr>
        <w:tab/>
      </w:r>
      <w:r w:rsidR="00E63C81" w:rsidRPr="00EB6A44">
        <w:rPr>
          <w:sz w:val="20"/>
          <w:szCs w:val="20"/>
        </w:rPr>
        <w:tab/>
      </w:r>
      <w:r w:rsidR="00E63C81" w:rsidRPr="00EB6A44">
        <w:rPr>
          <w:sz w:val="20"/>
          <w:szCs w:val="20"/>
        </w:rPr>
        <w:tab/>
      </w:r>
      <w:r w:rsidR="003E5E72">
        <w:rPr>
          <w:sz w:val="20"/>
          <w:szCs w:val="20"/>
        </w:rPr>
        <w:t xml:space="preserve">                 </w:t>
      </w:r>
      <w:r w:rsidR="00E63C81" w:rsidRPr="00EB6A44">
        <w:rPr>
          <w:sz w:val="20"/>
          <w:szCs w:val="20"/>
        </w:rPr>
        <w:t xml:space="preserve">  «___»_______________</w:t>
      </w:r>
      <w:r w:rsidRPr="00EB6A44">
        <w:rPr>
          <w:sz w:val="20"/>
          <w:szCs w:val="20"/>
        </w:rPr>
        <w:t>20</w:t>
      </w:r>
      <w:r w:rsidR="00352C4E">
        <w:rPr>
          <w:sz w:val="20"/>
          <w:szCs w:val="20"/>
        </w:rPr>
        <w:t>1</w:t>
      </w:r>
      <w:r w:rsidR="00143AD9">
        <w:rPr>
          <w:sz w:val="20"/>
          <w:szCs w:val="20"/>
        </w:rPr>
        <w:t>8</w:t>
      </w:r>
      <w:r w:rsidRPr="00EB6A44">
        <w:rPr>
          <w:sz w:val="20"/>
          <w:szCs w:val="20"/>
        </w:rPr>
        <w:t> г.</w:t>
      </w:r>
    </w:p>
    <w:p w:rsidR="000A3CDF" w:rsidRPr="00EB6A44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</w:p>
    <w:p w:rsidR="000A3CDF" w:rsidRPr="003473C0" w:rsidRDefault="000A3CDF" w:rsidP="009668CF">
      <w:pPr>
        <w:jc w:val="both"/>
        <w:rPr>
          <w:sz w:val="20"/>
          <w:szCs w:val="20"/>
          <w:lang w:eastAsia="en-US"/>
        </w:rPr>
      </w:pPr>
      <w:r w:rsidRPr="00EB6A44">
        <w:rPr>
          <w:sz w:val="20"/>
          <w:szCs w:val="20"/>
        </w:rPr>
        <w:t>ООО «Ассет Менеджмент»</w:t>
      </w:r>
      <w:r w:rsidR="00E03178" w:rsidRPr="00EB6A44">
        <w:rPr>
          <w:sz w:val="20"/>
          <w:szCs w:val="20"/>
        </w:rPr>
        <w:t>, действующее</w:t>
      </w:r>
      <w:r w:rsidRPr="00EB6A44">
        <w:rPr>
          <w:sz w:val="20"/>
          <w:szCs w:val="20"/>
        </w:rPr>
        <w:t xml:space="preserve"> по</w:t>
      </w:r>
      <w:r w:rsidR="003073E9">
        <w:rPr>
          <w:sz w:val="20"/>
          <w:szCs w:val="20"/>
        </w:rPr>
        <w:t xml:space="preserve"> Д</w:t>
      </w:r>
      <w:r w:rsidRPr="00EB6A44">
        <w:rPr>
          <w:sz w:val="20"/>
          <w:szCs w:val="20"/>
        </w:rPr>
        <w:t>оговору</w:t>
      </w:r>
      <w:r w:rsidR="003073E9">
        <w:rPr>
          <w:sz w:val="20"/>
          <w:szCs w:val="20"/>
        </w:rPr>
        <w:t xml:space="preserve"> поручения</w:t>
      </w:r>
      <w:r w:rsidR="000D71DC">
        <w:rPr>
          <w:sz w:val="20"/>
          <w:szCs w:val="20"/>
        </w:rPr>
        <w:t xml:space="preserve"> </w:t>
      </w:r>
      <w:r w:rsidRPr="00EB6A44">
        <w:rPr>
          <w:sz w:val="20"/>
          <w:szCs w:val="20"/>
        </w:rPr>
        <w:t>от</w:t>
      </w:r>
      <w:r w:rsidR="003073E9">
        <w:rPr>
          <w:sz w:val="20"/>
          <w:szCs w:val="20"/>
        </w:rPr>
        <w:t xml:space="preserve"> </w:t>
      </w:r>
      <w:r w:rsidR="00352C4E">
        <w:rPr>
          <w:sz w:val="20"/>
          <w:szCs w:val="20"/>
        </w:rPr>
        <w:t xml:space="preserve">своего </w:t>
      </w:r>
      <w:r w:rsidR="003073E9">
        <w:rPr>
          <w:sz w:val="20"/>
          <w:szCs w:val="20"/>
        </w:rPr>
        <w:t>имени</w:t>
      </w:r>
      <w:r w:rsidR="00FB14DA">
        <w:rPr>
          <w:sz w:val="20"/>
          <w:szCs w:val="20"/>
        </w:rPr>
        <w:t xml:space="preserve">, за счет и по поручению </w:t>
      </w:r>
      <w:r w:rsidR="003073E9">
        <w:rPr>
          <w:sz w:val="20"/>
          <w:szCs w:val="20"/>
          <w:lang w:eastAsia="en-US"/>
        </w:rPr>
        <w:t>ПА</w:t>
      </w:r>
      <w:r w:rsidR="00352C4E">
        <w:rPr>
          <w:sz w:val="20"/>
          <w:szCs w:val="20"/>
          <w:lang w:eastAsia="en-US"/>
        </w:rPr>
        <w:t xml:space="preserve">О </w:t>
      </w:r>
      <w:r w:rsidR="003073E9">
        <w:rPr>
          <w:sz w:val="20"/>
          <w:szCs w:val="20"/>
          <w:lang w:eastAsia="en-US"/>
        </w:rPr>
        <w:t>Сбербанк</w:t>
      </w:r>
      <w:r w:rsidRPr="00EB6A44">
        <w:rPr>
          <w:sz w:val="20"/>
          <w:szCs w:val="20"/>
        </w:rPr>
        <w:t xml:space="preserve">, в лице генерального директора </w:t>
      </w:r>
      <w:r w:rsidR="005D4A2D">
        <w:rPr>
          <w:sz w:val="20"/>
          <w:szCs w:val="20"/>
        </w:rPr>
        <w:t>Калемджиевой Аси Савковой</w:t>
      </w:r>
      <w:r w:rsidRPr="00EB6A44">
        <w:rPr>
          <w:sz w:val="20"/>
          <w:szCs w:val="20"/>
        </w:rPr>
        <w:t>., действующего на основании Устава, именуемое в дальнейше</w:t>
      </w:r>
      <w:r w:rsidR="003141DB" w:rsidRPr="00EB6A44">
        <w:rPr>
          <w:sz w:val="20"/>
          <w:szCs w:val="20"/>
        </w:rPr>
        <w:t xml:space="preserve">м Организатор аукциона, с одной </w:t>
      </w:r>
      <w:r w:rsidRPr="00EB6A44">
        <w:rPr>
          <w:sz w:val="20"/>
          <w:szCs w:val="20"/>
        </w:rPr>
        <w:t>стороны, и</w:t>
      </w:r>
      <w:r w:rsidR="003141DB" w:rsidRPr="00EB6A44">
        <w:rPr>
          <w:sz w:val="20"/>
          <w:szCs w:val="20"/>
        </w:rPr>
        <w:t>_____________________________________________________________________</w:t>
      </w:r>
      <w:r w:rsidR="00AB5DF4">
        <w:rPr>
          <w:sz w:val="20"/>
          <w:szCs w:val="20"/>
        </w:rPr>
        <w:t>_____________________</w:t>
      </w:r>
      <w:r w:rsidRPr="00EB6A44">
        <w:rPr>
          <w:sz w:val="20"/>
          <w:szCs w:val="20"/>
        </w:rPr>
        <w:t>,</w:t>
      </w:r>
    </w:p>
    <w:p w:rsidR="000A3CDF" w:rsidRPr="00EB6A44" w:rsidRDefault="000A3CDF" w:rsidP="000A3CDF">
      <w:pPr>
        <w:spacing w:line="216" w:lineRule="auto"/>
        <w:jc w:val="both"/>
        <w:rPr>
          <w:i/>
          <w:sz w:val="20"/>
          <w:szCs w:val="20"/>
        </w:rPr>
      </w:pPr>
      <w:r w:rsidRPr="00EB6A44">
        <w:rPr>
          <w:i/>
          <w:sz w:val="20"/>
          <w:szCs w:val="20"/>
        </w:rPr>
        <w:t xml:space="preserve">  </w:t>
      </w:r>
      <w:r w:rsidR="00352C4E">
        <w:rPr>
          <w:i/>
          <w:sz w:val="20"/>
          <w:szCs w:val="20"/>
        </w:rPr>
        <w:t xml:space="preserve">                                                                </w:t>
      </w:r>
      <w:r w:rsidRPr="00EB6A44">
        <w:rPr>
          <w:i/>
          <w:sz w:val="20"/>
          <w:szCs w:val="20"/>
        </w:rPr>
        <w:t>(полное наименование Претендента)</w:t>
      </w:r>
    </w:p>
    <w:p w:rsidR="000A3CDF" w:rsidRPr="00EB6A44" w:rsidRDefault="00EB6A44" w:rsidP="003141DB">
      <w:pPr>
        <w:spacing w:line="216" w:lineRule="auto"/>
        <w:rPr>
          <w:sz w:val="20"/>
          <w:szCs w:val="20"/>
        </w:rPr>
      </w:pPr>
      <w:r w:rsidRPr="00EB6A44">
        <w:rPr>
          <w:sz w:val="20"/>
          <w:szCs w:val="20"/>
        </w:rPr>
        <w:t>действующ</w:t>
      </w:r>
      <w:r w:rsidRPr="00602A6A">
        <w:rPr>
          <w:sz w:val="20"/>
          <w:szCs w:val="20"/>
        </w:rPr>
        <w:t>ее</w:t>
      </w:r>
      <w:r w:rsidR="000A3CDF" w:rsidRPr="00EB6A44">
        <w:rPr>
          <w:sz w:val="20"/>
          <w:szCs w:val="20"/>
        </w:rPr>
        <w:t xml:space="preserve"> на основании</w:t>
      </w:r>
      <w:r w:rsidR="003141DB" w:rsidRPr="00EB6A44">
        <w:rPr>
          <w:sz w:val="20"/>
          <w:szCs w:val="20"/>
        </w:rPr>
        <w:t>_____________________________________________________________</w:t>
      </w:r>
      <w:r w:rsidR="00AB5DF4">
        <w:rPr>
          <w:sz w:val="20"/>
          <w:szCs w:val="20"/>
        </w:rPr>
        <w:t>___________</w:t>
      </w:r>
      <w:r w:rsidR="003141DB" w:rsidRPr="00EB6A44">
        <w:rPr>
          <w:sz w:val="20"/>
          <w:szCs w:val="20"/>
        </w:rPr>
        <w:t>___________________________________________________________________________________________________________</w:t>
      </w:r>
      <w:r w:rsidRPr="00EB6A44">
        <w:rPr>
          <w:sz w:val="20"/>
          <w:szCs w:val="20"/>
        </w:rPr>
        <w:t>______________________, именуем</w:t>
      </w:r>
      <w:r w:rsidRPr="00602A6A">
        <w:rPr>
          <w:sz w:val="20"/>
          <w:szCs w:val="20"/>
        </w:rPr>
        <w:t>ое</w:t>
      </w:r>
      <w:r w:rsidR="000A3CDF" w:rsidRPr="00EB6A44">
        <w:rPr>
          <w:sz w:val="20"/>
          <w:szCs w:val="20"/>
        </w:rPr>
        <w:t xml:space="preserve"> в дальнейшем Претендент, с другой стороны, при совместном именовании в дальнейшем Стороны, заключили настоящий Договор о нижеследующем:</w:t>
      </w:r>
    </w:p>
    <w:p w:rsidR="000A3CDF" w:rsidRPr="00EB6A44" w:rsidRDefault="000A3CDF" w:rsidP="000A3CDF">
      <w:pPr>
        <w:spacing w:line="216" w:lineRule="auto"/>
        <w:jc w:val="both"/>
        <w:rPr>
          <w:sz w:val="20"/>
          <w:szCs w:val="20"/>
        </w:rPr>
      </w:pPr>
    </w:p>
    <w:p w:rsidR="000A3CDF" w:rsidRPr="00EB6A44" w:rsidRDefault="000A3CDF" w:rsidP="00A9485F">
      <w:pPr>
        <w:spacing w:line="216" w:lineRule="auto"/>
        <w:jc w:val="center"/>
        <w:outlineLvl w:val="0"/>
        <w:rPr>
          <w:b/>
          <w:sz w:val="20"/>
          <w:szCs w:val="20"/>
        </w:rPr>
      </w:pPr>
      <w:r w:rsidRPr="00EB6A44">
        <w:rPr>
          <w:b/>
          <w:sz w:val="20"/>
          <w:szCs w:val="20"/>
        </w:rPr>
        <w:t>1. Предмет договора</w:t>
      </w:r>
    </w:p>
    <w:p w:rsidR="000A3CDF" w:rsidRPr="00EB6A44" w:rsidRDefault="000A3CDF" w:rsidP="000A3CDF">
      <w:pPr>
        <w:pStyle w:val="a3"/>
        <w:tabs>
          <w:tab w:val="left" w:pos="1260"/>
        </w:tabs>
        <w:spacing w:line="216" w:lineRule="auto"/>
        <w:rPr>
          <w:sz w:val="20"/>
          <w:szCs w:val="20"/>
        </w:rPr>
      </w:pPr>
    </w:p>
    <w:p w:rsidR="00E95BA5" w:rsidRPr="00E95BA5" w:rsidRDefault="00E95BA5" w:rsidP="00E95BA5">
      <w:pPr>
        <w:pStyle w:val="a3"/>
        <w:tabs>
          <w:tab w:val="left" w:pos="1260"/>
        </w:tabs>
        <w:spacing w:line="216" w:lineRule="auto"/>
        <w:rPr>
          <w:color w:val="000000" w:themeColor="text1"/>
          <w:sz w:val="20"/>
          <w:szCs w:val="20"/>
        </w:rPr>
      </w:pPr>
      <w:r w:rsidRPr="00E95BA5">
        <w:rPr>
          <w:color w:val="000000" w:themeColor="text1"/>
          <w:sz w:val="20"/>
          <w:szCs w:val="20"/>
        </w:rPr>
        <w:t>1.1.</w:t>
      </w:r>
      <w:r w:rsidRPr="00E95BA5">
        <w:rPr>
          <w:color w:val="000000" w:themeColor="text1"/>
          <w:sz w:val="20"/>
          <w:szCs w:val="20"/>
        </w:rPr>
        <w:tab/>
        <w:t>Претендент перечисляет Организатору аукциона задаток для участия в аукционе по реализации прав (требований), принадлежащих</w:t>
      </w:r>
      <w:r w:rsidRPr="00E95BA5">
        <w:rPr>
          <w:sz w:val="20"/>
          <w:szCs w:val="20"/>
        </w:rPr>
        <w:t xml:space="preserve"> ПАО </w:t>
      </w:r>
      <w:r w:rsidRPr="00E95BA5">
        <w:rPr>
          <w:color w:val="000000" w:themeColor="text1"/>
          <w:sz w:val="20"/>
          <w:szCs w:val="20"/>
          <w:lang w:eastAsia="en-US"/>
        </w:rPr>
        <w:t xml:space="preserve">Сбербанк </w:t>
      </w:r>
      <w:r w:rsidRPr="00E95BA5">
        <w:rPr>
          <w:color w:val="000000" w:themeColor="text1"/>
          <w:sz w:val="20"/>
          <w:szCs w:val="20"/>
        </w:rPr>
        <w:t>(далее – Продавец).</w:t>
      </w:r>
    </w:p>
    <w:p w:rsidR="00E95BA5" w:rsidRPr="00E95BA5" w:rsidRDefault="00E95BA5" w:rsidP="00E95BA5">
      <w:pPr>
        <w:pStyle w:val="a5"/>
        <w:spacing w:line="240" w:lineRule="auto"/>
        <w:jc w:val="both"/>
        <w:rPr>
          <w:bCs/>
          <w:sz w:val="20"/>
          <w:szCs w:val="20"/>
        </w:rPr>
      </w:pPr>
      <w:r w:rsidRPr="00E95BA5">
        <w:rPr>
          <w:sz w:val="20"/>
          <w:szCs w:val="20"/>
        </w:rPr>
        <w:t xml:space="preserve">1.2.   Задаток вносится в счет обеспечения подписания протокола об итогах аукциона и договора уступки права (требования), заключенного с ПАО Сбербанк. </w:t>
      </w:r>
    </w:p>
    <w:p w:rsidR="00E95BA5" w:rsidRPr="00CD1319" w:rsidRDefault="00E95BA5" w:rsidP="00E95BA5">
      <w:pPr>
        <w:pStyle w:val="a5"/>
        <w:spacing w:line="240" w:lineRule="auto"/>
        <w:jc w:val="both"/>
        <w:rPr>
          <w:b/>
          <w:bCs/>
          <w:sz w:val="20"/>
          <w:szCs w:val="20"/>
        </w:rPr>
      </w:pPr>
      <w:r w:rsidRPr="00CD1319">
        <w:rPr>
          <w:b/>
          <w:bCs/>
          <w:sz w:val="20"/>
          <w:szCs w:val="20"/>
        </w:rPr>
        <w:t>Выставленное на продажу иму</w:t>
      </w:r>
      <w:r w:rsidR="00155083">
        <w:rPr>
          <w:b/>
          <w:bCs/>
          <w:sz w:val="20"/>
          <w:szCs w:val="20"/>
        </w:rPr>
        <w:t>щество (далее права (требования</w:t>
      </w:r>
      <w:r w:rsidRPr="00CD1319">
        <w:rPr>
          <w:b/>
          <w:bCs/>
          <w:sz w:val="20"/>
          <w:szCs w:val="20"/>
        </w:rPr>
        <w:t>):</w:t>
      </w:r>
    </w:p>
    <w:p w:rsidR="00155083" w:rsidRPr="00155083" w:rsidRDefault="00155083" w:rsidP="00155083">
      <w:pPr>
        <w:pStyle w:val="afe"/>
        <w:numPr>
          <w:ilvl w:val="0"/>
          <w:numId w:val="8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0"/>
        </w:rPr>
      </w:pPr>
      <w:r w:rsidRPr="00155083">
        <w:rPr>
          <w:b/>
          <w:sz w:val="20"/>
          <w:szCs w:val="20"/>
        </w:rPr>
        <w:t>Права (требования) ПАО Сбербанк к Обществу с ограниченной ответственностью «Крепость АТ» (ИНН 2465243472, ОГРН 1102468047626</w:t>
      </w:r>
      <w:r w:rsidRPr="00155083">
        <w:rPr>
          <w:sz w:val="20"/>
          <w:szCs w:val="20"/>
        </w:rPr>
        <w:t xml:space="preserve">, юридический адрес: 660133, г. Красноярск, ул. Партизана Железняка, 46А), вытекающие из Договора №8646.01-16/367 об овердрафтном кредите от 20.10.2016г. с учетом всех дополнительных соглашений к нему, а также всех обеспечительных договоров, заключенных в обеспечение исполнения обязательств Заемщика перед ПАО Сбербанк </w:t>
      </w:r>
      <w:r w:rsidRPr="00155083">
        <w:rPr>
          <w:b/>
          <w:sz w:val="20"/>
          <w:szCs w:val="20"/>
        </w:rPr>
        <w:t>(Таблица 1)</w:t>
      </w:r>
      <w:r w:rsidRPr="00155083">
        <w:rPr>
          <w:sz w:val="20"/>
          <w:szCs w:val="20"/>
        </w:rPr>
        <w:t xml:space="preserve">. </w:t>
      </w:r>
    </w:p>
    <w:p w:rsidR="00155083" w:rsidRPr="00155083" w:rsidRDefault="00155083" w:rsidP="00155083">
      <w:pPr>
        <w:pStyle w:val="2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0"/>
          <w:szCs w:val="20"/>
        </w:rPr>
      </w:pPr>
      <w:r w:rsidRPr="00155083">
        <w:rPr>
          <w:b/>
          <w:sz w:val="20"/>
          <w:szCs w:val="20"/>
        </w:rPr>
        <w:t>Права (требования) ПАО Сбербанк к Обществу с ограниченной ответственностью «Крепость-Сириус» (ИНН 2465110472, ОГРН 1072465004468</w:t>
      </w:r>
      <w:r w:rsidRPr="00155083">
        <w:rPr>
          <w:sz w:val="20"/>
          <w:szCs w:val="20"/>
        </w:rPr>
        <w:t xml:space="preserve">, юридический адрес: 660077, г.Красноярск, ул. Партизана Железняка, д.35А), вытекающие из Договора об открытии  невозобновляемой кредитной линии №6789 от 22.06.2011г. (с учетом всех дополнительных соглашений к нему) и Договора №8646.01-16/366 об овердрафтном кредите от 27.09.2016г. с учетом всех дополнительных соглашений к нему, а также всех обеспечительных договоров, заключенных в обеспечение исполнения обязательств Заемщика перед ПАО Сбербанк </w:t>
      </w:r>
      <w:r w:rsidRPr="00155083">
        <w:rPr>
          <w:b/>
          <w:sz w:val="20"/>
          <w:szCs w:val="20"/>
        </w:rPr>
        <w:t>(Таблица 1)</w:t>
      </w:r>
      <w:r w:rsidRPr="00155083">
        <w:rPr>
          <w:sz w:val="20"/>
          <w:szCs w:val="20"/>
        </w:rPr>
        <w:t xml:space="preserve">. </w:t>
      </w:r>
    </w:p>
    <w:p w:rsidR="00155083" w:rsidRPr="00155083" w:rsidRDefault="00155083" w:rsidP="00155083">
      <w:pPr>
        <w:pStyle w:val="af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155083">
        <w:rPr>
          <w:b/>
          <w:sz w:val="20"/>
          <w:szCs w:val="20"/>
        </w:rPr>
        <w:t>Права (требования) ПАО Сбербанк к Обществу с ограниченной ответственностью ПКФ «Крепость» (ИНН 2463014780, ОГРН 1022402471156</w:t>
      </w:r>
      <w:r w:rsidRPr="00155083">
        <w:rPr>
          <w:sz w:val="20"/>
          <w:szCs w:val="20"/>
        </w:rPr>
        <w:t xml:space="preserve">, юридический адрес: 660133, г. Красноярск, ул. Партизана Железняка, д. 46А), вытекающие из Договора об открытии  невозобновляемой кредитной линии №6187 от 11.08.2015г. (с учетом всех дополнительных соглашений к нему), Договора об открытии невозобновляемой кредитной линии №6935 от 26.09.2011г. (с учетом всех дополнительных соглашений к нему), Договора об открытии невозобновляемой кредитной линии №7351 от 16.12.2011г. (с учетом всех дополнительных соглашений к нему) и Договора №8646.01-16/364 об овердрафтном кредите от 24.10.2016г. с учетом всех дополнительных соглашений к нему, а также всех обеспечительных договоров, заключенных в обеспечение исполнения обязательств Заемщика перед ПАО Сбербанк </w:t>
      </w:r>
      <w:r w:rsidRPr="00155083">
        <w:rPr>
          <w:b/>
          <w:sz w:val="20"/>
          <w:szCs w:val="20"/>
        </w:rPr>
        <w:t>(Таблица 1)</w:t>
      </w:r>
      <w:r w:rsidRPr="00155083">
        <w:rPr>
          <w:sz w:val="20"/>
          <w:szCs w:val="20"/>
        </w:rPr>
        <w:t xml:space="preserve">. </w:t>
      </w:r>
    </w:p>
    <w:p w:rsidR="00155083" w:rsidRPr="00155083" w:rsidRDefault="00155083" w:rsidP="00155083">
      <w:pPr>
        <w:pStyle w:val="af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155083">
        <w:rPr>
          <w:b/>
          <w:sz w:val="20"/>
          <w:szCs w:val="20"/>
        </w:rPr>
        <w:t>Права (требования) ПАО Сбербанк</w:t>
      </w:r>
      <w:r w:rsidRPr="00155083">
        <w:rPr>
          <w:sz w:val="20"/>
          <w:szCs w:val="20"/>
        </w:rPr>
        <w:t xml:space="preserve"> в отношении всех обеспечительных договоров, заключенных в обеспечение обязательств Кангуна А.С., вытекающих из Договора поручительства №6187-Ф/1 от 11.08.2015г., №7351-П/2 от 16.12.2011 г. </w:t>
      </w:r>
    </w:p>
    <w:p w:rsidR="00155083" w:rsidRPr="00155083" w:rsidRDefault="00155083" w:rsidP="00155083">
      <w:pPr>
        <w:pStyle w:val="afe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155083">
        <w:rPr>
          <w:b/>
          <w:sz w:val="20"/>
          <w:szCs w:val="20"/>
        </w:rPr>
        <w:t>Права (требования) ПАО Сбербанк</w:t>
      </w:r>
      <w:r w:rsidRPr="00155083">
        <w:rPr>
          <w:sz w:val="20"/>
          <w:szCs w:val="20"/>
        </w:rPr>
        <w:t xml:space="preserve"> в отношении судебных издержек (государственная пошлина и пр.), понесённых Цедентом (ПАО Сбербанк) до даты заключения Договора в рамках взыскания задолженности по вышеуказанным Кредитным договорам, в том числе путем инициации банкротства, взысканных в пользу Цедента вступившим в законную силу судебным актом как до, так и после даты заключения Договора. </w:t>
      </w:r>
    </w:p>
    <w:p w:rsidR="00155083" w:rsidRPr="00155083" w:rsidRDefault="00155083" w:rsidP="00155083">
      <w:pPr>
        <w:ind w:right="-57" w:firstLine="540"/>
        <w:jc w:val="both"/>
        <w:rPr>
          <w:sz w:val="20"/>
          <w:szCs w:val="20"/>
        </w:rPr>
      </w:pPr>
      <w:r w:rsidRPr="00155083">
        <w:rPr>
          <w:b/>
          <w:sz w:val="20"/>
          <w:szCs w:val="20"/>
        </w:rPr>
        <w:t xml:space="preserve">Начальная цена продажи Прав: </w:t>
      </w:r>
      <w:r w:rsidRPr="00155083">
        <w:rPr>
          <w:sz w:val="20"/>
          <w:szCs w:val="20"/>
        </w:rPr>
        <w:t>382</w:t>
      </w:r>
      <w:r w:rsidRPr="00155083">
        <w:rPr>
          <w:sz w:val="20"/>
          <w:szCs w:val="20"/>
          <w:lang w:val="en-US"/>
        </w:rPr>
        <w:t> </w:t>
      </w:r>
      <w:r w:rsidRPr="00155083">
        <w:rPr>
          <w:sz w:val="20"/>
          <w:szCs w:val="20"/>
        </w:rPr>
        <w:t>000 000 (Триста восемьдесят два миллиона) рублей (НДС не облагается).</w:t>
      </w:r>
    </w:p>
    <w:p w:rsidR="00155083" w:rsidRPr="00155083" w:rsidRDefault="00155083" w:rsidP="00155083">
      <w:pPr>
        <w:ind w:right="-57" w:firstLine="567"/>
        <w:jc w:val="both"/>
        <w:rPr>
          <w:sz w:val="20"/>
          <w:szCs w:val="20"/>
        </w:rPr>
      </w:pPr>
      <w:r w:rsidRPr="00155083">
        <w:rPr>
          <w:b/>
          <w:sz w:val="20"/>
          <w:szCs w:val="20"/>
        </w:rPr>
        <w:t xml:space="preserve">Шаг аукциона на понижения цены: </w:t>
      </w:r>
      <w:r w:rsidRPr="00155083">
        <w:rPr>
          <w:sz w:val="20"/>
          <w:szCs w:val="20"/>
        </w:rPr>
        <w:t>29 000 000 (Двадцать девять миллионов) рублей.</w:t>
      </w:r>
    </w:p>
    <w:p w:rsidR="00155083" w:rsidRPr="00155083" w:rsidRDefault="00155083" w:rsidP="00155083">
      <w:pPr>
        <w:ind w:right="-57" w:firstLine="567"/>
        <w:jc w:val="both"/>
        <w:rPr>
          <w:sz w:val="20"/>
          <w:szCs w:val="20"/>
        </w:rPr>
      </w:pPr>
      <w:r w:rsidRPr="00155083">
        <w:rPr>
          <w:b/>
          <w:sz w:val="20"/>
          <w:szCs w:val="20"/>
        </w:rPr>
        <w:t xml:space="preserve">Минимальная цена (цена отсечения): </w:t>
      </w:r>
      <w:r w:rsidRPr="00155083">
        <w:rPr>
          <w:sz w:val="20"/>
          <w:szCs w:val="20"/>
        </w:rPr>
        <w:t>150 000 000 (Сто пятьдесят миллионов) рублей (НДС не облагается).</w:t>
      </w:r>
    </w:p>
    <w:p w:rsidR="00155083" w:rsidRPr="00155083" w:rsidRDefault="00155083" w:rsidP="00155083">
      <w:pPr>
        <w:ind w:right="-57" w:firstLine="567"/>
        <w:jc w:val="both"/>
        <w:rPr>
          <w:sz w:val="20"/>
          <w:szCs w:val="20"/>
        </w:rPr>
      </w:pPr>
      <w:r w:rsidRPr="00155083">
        <w:rPr>
          <w:b/>
          <w:sz w:val="20"/>
          <w:szCs w:val="20"/>
        </w:rPr>
        <w:t xml:space="preserve">Шаг аукциона на повышение цены: </w:t>
      </w:r>
      <w:r w:rsidRPr="00155083">
        <w:rPr>
          <w:sz w:val="20"/>
          <w:szCs w:val="20"/>
        </w:rPr>
        <w:t>5 000 000 (Пять миллионов) рублей.</w:t>
      </w:r>
    </w:p>
    <w:p w:rsidR="00155083" w:rsidRPr="00155083" w:rsidRDefault="00155083" w:rsidP="00155083">
      <w:pPr>
        <w:ind w:right="-57" w:firstLine="567"/>
        <w:jc w:val="both"/>
        <w:rPr>
          <w:b/>
          <w:sz w:val="20"/>
          <w:szCs w:val="20"/>
        </w:rPr>
      </w:pPr>
      <w:r w:rsidRPr="00155083">
        <w:rPr>
          <w:b/>
          <w:sz w:val="20"/>
          <w:szCs w:val="20"/>
        </w:rPr>
        <w:t xml:space="preserve">Сумма задатка: </w:t>
      </w:r>
      <w:r w:rsidRPr="00155083">
        <w:rPr>
          <w:sz w:val="20"/>
          <w:szCs w:val="20"/>
        </w:rPr>
        <w:t>12 500 000 (Двенадцать миллионов пятьсот тысяч) рублей (НДС не облагается).</w:t>
      </w:r>
    </w:p>
    <w:p w:rsidR="00155083" w:rsidRPr="00155083" w:rsidRDefault="00155083" w:rsidP="00155083">
      <w:pPr>
        <w:ind w:right="-57" w:firstLine="708"/>
        <w:jc w:val="both"/>
        <w:rPr>
          <w:sz w:val="20"/>
          <w:szCs w:val="20"/>
        </w:rPr>
      </w:pPr>
    </w:p>
    <w:p w:rsidR="00C06EE2" w:rsidRPr="008F1427" w:rsidRDefault="00C06EE2" w:rsidP="00C06EE2">
      <w:pPr>
        <w:ind w:right="-57"/>
        <w:jc w:val="both"/>
        <w:rPr>
          <w:b/>
        </w:rPr>
      </w:pPr>
    </w:p>
    <w:p w:rsidR="00CD1319" w:rsidRDefault="00CD1319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</w:p>
    <w:p w:rsidR="000A3CDF" w:rsidRPr="00872115" w:rsidRDefault="000A3CDF" w:rsidP="000A3CDF">
      <w:pPr>
        <w:pStyle w:val="a3"/>
        <w:tabs>
          <w:tab w:val="left" w:pos="1080"/>
        </w:tabs>
        <w:spacing w:line="240" w:lineRule="auto"/>
        <w:rPr>
          <w:sz w:val="20"/>
          <w:szCs w:val="20"/>
        </w:rPr>
      </w:pPr>
      <w:r w:rsidRPr="00872115">
        <w:rPr>
          <w:sz w:val="20"/>
          <w:szCs w:val="20"/>
        </w:rPr>
        <w:t>1.3.</w:t>
      </w:r>
      <w:r w:rsidRPr="00872115">
        <w:rPr>
          <w:sz w:val="20"/>
          <w:szCs w:val="20"/>
        </w:rPr>
        <w:tab/>
        <w:t>В случае признания Претендента п</w:t>
      </w:r>
      <w:r w:rsidR="003073E9" w:rsidRPr="00872115">
        <w:rPr>
          <w:sz w:val="20"/>
          <w:szCs w:val="20"/>
        </w:rPr>
        <w:t xml:space="preserve">обедителем аукциона </w:t>
      </w:r>
      <w:r w:rsidRPr="00872115">
        <w:rPr>
          <w:sz w:val="20"/>
          <w:szCs w:val="20"/>
        </w:rPr>
        <w:t xml:space="preserve">и подписания договора </w:t>
      </w:r>
      <w:r w:rsidR="00E95BA5">
        <w:rPr>
          <w:sz w:val="20"/>
          <w:szCs w:val="20"/>
        </w:rPr>
        <w:t>уступки прав (требования)</w:t>
      </w:r>
      <w:r w:rsidRPr="00872115">
        <w:rPr>
          <w:sz w:val="20"/>
          <w:szCs w:val="20"/>
        </w:rPr>
        <w:t>, задаток, внесенный Претендентом, перечисляется Организатором а</w:t>
      </w:r>
      <w:r w:rsidR="003073E9" w:rsidRPr="00872115">
        <w:rPr>
          <w:sz w:val="20"/>
          <w:szCs w:val="20"/>
        </w:rPr>
        <w:t xml:space="preserve">укциона Продавцу в счет оплаты </w:t>
      </w:r>
      <w:r w:rsidR="00E95BA5">
        <w:rPr>
          <w:sz w:val="20"/>
          <w:szCs w:val="20"/>
        </w:rPr>
        <w:t>прав (требования)</w:t>
      </w:r>
      <w:r w:rsidRPr="00872115">
        <w:rPr>
          <w:sz w:val="20"/>
          <w:szCs w:val="20"/>
        </w:rPr>
        <w:t>, выставленного на аукцион.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1.4.</w:t>
      </w:r>
      <w:r w:rsidRPr="00872115">
        <w:rPr>
          <w:sz w:val="20"/>
          <w:szCs w:val="20"/>
        </w:rPr>
        <w:tab/>
        <w:t xml:space="preserve">В случае если Претендент будет признан победителем аукциона и откажется от подписания протокола об итогах аукциона или договора </w:t>
      </w:r>
      <w:r w:rsidR="00E95BA5">
        <w:rPr>
          <w:sz w:val="20"/>
          <w:szCs w:val="20"/>
        </w:rPr>
        <w:t>уступки</w:t>
      </w:r>
      <w:r w:rsidR="003073E9" w:rsidRPr="00872115">
        <w:rPr>
          <w:sz w:val="20"/>
          <w:szCs w:val="20"/>
        </w:rPr>
        <w:t xml:space="preserve"> </w:t>
      </w:r>
      <w:r w:rsidR="00E95BA5">
        <w:rPr>
          <w:sz w:val="20"/>
          <w:szCs w:val="20"/>
        </w:rPr>
        <w:t>прав</w:t>
      </w:r>
      <w:r w:rsidR="009B0759">
        <w:rPr>
          <w:sz w:val="20"/>
          <w:szCs w:val="20"/>
        </w:rPr>
        <w:t xml:space="preserve"> </w:t>
      </w:r>
      <w:r w:rsidR="00E95BA5">
        <w:rPr>
          <w:sz w:val="20"/>
          <w:szCs w:val="20"/>
        </w:rPr>
        <w:t>(требования)</w:t>
      </w:r>
      <w:r w:rsidRPr="00872115">
        <w:rPr>
          <w:sz w:val="20"/>
          <w:szCs w:val="20"/>
        </w:rPr>
        <w:t>, задаток Претенденту не возвращается.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</w:t>
      </w:r>
      <w:r w:rsidRPr="00872115">
        <w:rPr>
          <w:sz w:val="20"/>
          <w:szCs w:val="20"/>
        </w:rPr>
        <w:tab/>
        <w:t>Организатор аукциона возвращает Претенденту задаток в полном объеме, в случае если: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1.5.1.  Претендент не допущен к участию в аукционе.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1.5.2.  Претендент не признан победителем аукциона.</w:t>
      </w:r>
    </w:p>
    <w:p w:rsidR="000A3CDF" w:rsidRPr="00872115" w:rsidRDefault="000A3CDF" w:rsidP="000A3CDF">
      <w:pPr>
        <w:pStyle w:val="a3"/>
        <w:tabs>
          <w:tab w:val="left" w:pos="851"/>
        </w:tabs>
        <w:spacing w:line="216" w:lineRule="auto"/>
        <w:rPr>
          <w:sz w:val="20"/>
          <w:szCs w:val="20"/>
        </w:rPr>
      </w:pPr>
      <w:r w:rsidRPr="00872115">
        <w:rPr>
          <w:sz w:val="20"/>
          <w:szCs w:val="20"/>
        </w:rPr>
        <w:t>1.5.3.  Претендент в установленном порядке отозвал свою зарегистрированную заявку об участии в аукционе до начала аукциона.</w:t>
      </w:r>
    </w:p>
    <w:p w:rsidR="000A3CDF" w:rsidRPr="00872115" w:rsidRDefault="000A3CDF" w:rsidP="000A3CDF">
      <w:pPr>
        <w:pStyle w:val="a3"/>
        <w:spacing w:line="216" w:lineRule="auto"/>
        <w:rPr>
          <w:sz w:val="20"/>
          <w:szCs w:val="20"/>
        </w:rPr>
      </w:pPr>
      <w:r w:rsidRPr="00872115">
        <w:rPr>
          <w:sz w:val="20"/>
          <w:szCs w:val="20"/>
        </w:rPr>
        <w:t>1.5.4.  Аукцион признан несостоявшимся не по вине Претендента.</w:t>
      </w:r>
    </w:p>
    <w:p w:rsidR="000A3CDF" w:rsidRPr="00872115" w:rsidRDefault="000A3CDF" w:rsidP="000A3CDF">
      <w:pPr>
        <w:spacing w:line="216" w:lineRule="auto"/>
        <w:jc w:val="both"/>
        <w:rPr>
          <w:sz w:val="20"/>
          <w:szCs w:val="20"/>
        </w:rPr>
      </w:pPr>
    </w:p>
    <w:p w:rsidR="000A3CDF" w:rsidRPr="00872115" w:rsidRDefault="000A3CDF" w:rsidP="000A3CDF">
      <w:pPr>
        <w:spacing w:line="216" w:lineRule="auto"/>
        <w:jc w:val="center"/>
        <w:rPr>
          <w:b/>
          <w:sz w:val="20"/>
          <w:szCs w:val="20"/>
        </w:rPr>
      </w:pPr>
      <w:r w:rsidRPr="00872115">
        <w:rPr>
          <w:b/>
          <w:sz w:val="20"/>
          <w:szCs w:val="20"/>
        </w:rPr>
        <w:t>2. Обязанности Претендента</w:t>
      </w:r>
    </w:p>
    <w:p w:rsidR="000A3CDF" w:rsidRPr="00872115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5F04B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5F04B5">
        <w:rPr>
          <w:sz w:val="20"/>
          <w:szCs w:val="20"/>
        </w:rPr>
        <w:t>2.1.</w:t>
      </w:r>
      <w:r w:rsidRPr="005F04B5">
        <w:rPr>
          <w:sz w:val="20"/>
          <w:szCs w:val="20"/>
        </w:rPr>
        <w:tab/>
        <w:t>Претендент принимает на себя обязанности:</w:t>
      </w:r>
    </w:p>
    <w:p w:rsidR="000A3CDF" w:rsidRPr="009F654E" w:rsidRDefault="000A3CDF" w:rsidP="003E5E72">
      <w:pPr>
        <w:jc w:val="both"/>
        <w:rPr>
          <w:rStyle w:val="rvts48220"/>
          <w:rFonts w:ascii="Times New Roman" w:hAnsi="Times New Roman" w:cs="Times New Roman"/>
          <w:b/>
        </w:rPr>
      </w:pPr>
      <w:r w:rsidRPr="009F654E">
        <w:rPr>
          <w:sz w:val="20"/>
          <w:szCs w:val="20"/>
        </w:rPr>
        <w:tab/>
        <w:t>2.1.1. Внести задаток</w:t>
      </w:r>
      <w:r w:rsidR="00822B59" w:rsidRPr="009F654E">
        <w:rPr>
          <w:sz w:val="20"/>
          <w:szCs w:val="20"/>
        </w:rPr>
        <w:t xml:space="preserve"> </w:t>
      </w:r>
      <w:r w:rsidRPr="009F654E">
        <w:rPr>
          <w:sz w:val="20"/>
          <w:szCs w:val="20"/>
        </w:rPr>
        <w:t xml:space="preserve">в </w:t>
      </w:r>
      <w:r w:rsidR="003E5E72" w:rsidRPr="009F654E">
        <w:rPr>
          <w:sz w:val="20"/>
          <w:szCs w:val="20"/>
        </w:rPr>
        <w:t>размере</w:t>
      </w:r>
      <w:r w:rsidR="009F654E" w:rsidRPr="009F654E">
        <w:rPr>
          <w:b/>
          <w:sz w:val="20"/>
          <w:szCs w:val="20"/>
        </w:rPr>
        <w:t xml:space="preserve">: </w:t>
      </w:r>
      <w:r w:rsidR="00155083" w:rsidRPr="00155083">
        <w:rPr>
          <w:sz w:val="20"/>
          <w:szCs w:val="20"/>
        </w:rPr>
        <w:t>12 500 000 (Двенадцать миллионов пятьсот тысяч) рублей (НДС не облагается</w:t>
      </w:r>
      <w:r w:rsidR="00155083">
        <w:rPr>
          <w:sz w:val="20"/>
          <w:szCs w:val="20"/>
        </w:rPr>
        <w:t xml:space="preserve">) </w:t>
      </w:r>
      <w:r w:rsidRPr="009F654E">
        <w:rPr>
          <w:sz w:val="20"/>
          <w:szCs w:val="20"/>
        </w:rPr>
        <w:t xml:space="preserve">на расчетный счет Организатора аукциона в срок не позднее </w:t>
      </w:r>
      <w:r w:rsidR="00155083">
        <w:rPr>
          <w:b/>
          <w:sz w:val="20"/>
          <w:szCs w:val="20"/>
        </w:rPr>
        <w:t>05</w:t>
      </w:r>
      <w:bookmarkStart w:id="0" w:name="_GoBack"/>
      <w:bookmarkEnd w:id="0"/>
      <w:r w:rsidR="005E11A2" w:rsidRPr="009F654E">
        <w:rPr>
          <w:b/>
          <w:sz w:val="20"/>
          <w:szCs w:val="20"/>
        </w:rPr>
        <w:t xml:space="preserve"> </w:t>
      </w:r>
      <w:r w:rsidR="00557942" w:rsidRPr="009F654E">
        <w:rPr>
          <w:b/>
          <w:sz w:val="20"/>
          <w:szCs w:val="20"/>
        </w:rPr>
        <w:t>декабря</w:t>
      </w:r>
      <w:r w:rsidR="004C7B2A" w:rsidRPr="009F654E">
        <w:rPr>
          <w:b/>
          <w:sz w:val="20"/>
          <w:szCs w:val="20"/>
          <w:lang w:eastAsia="en-US"/>
        </w:rPr>
        <w:t xml:space="preserve"> </w:t>
      </w:r>
      <w:r w:rsidR="00602A6A" w:rsidRPr="009F654E">
        <w:rPr>
          <w:rStyle w:val="rvts48220"/>
          <w:rFonts w:ascii="Times New Roman" w:hAnsi="Times New Roman" w:cs="Times New Roman"/>
          <w:b/>
        </w:rPr>
        <w:t>201</w:t>
      </w:r>
      <w:r w:rsidR="00633FA9" w:rsidRPr="009F654E">
        <w:rPr>
          <w:rStyle w:val="rvts48220"/>
          <w:rFonts w:ascii="Times New Roman" w:hAnsi="Times New Roman" w:cs="Times New Roman"/>
          <w:b/>
        </w:rPr>
        <w:t>8</w:t>
      </w:r>
      <w:r w:rsidR="003E5E72" w:rsidRPr="009F654E">
        <w:rPr>
          <w:rStyle w:val="rvts48220"/>
          <w:rFonts w:ascii="Times New Roman" w:hAnsi="Times New Roman" w:cs="Times New Roman"/>
          <w:b/>
        </w:rPr>
        <w:t xml:space="preserve"> </w:t>
      </w:r>
      <w:r w:rsidR="003418DD" w:rsidRPr="009F654E">
        <w:rPr>
          <w:rStyle w:val="rvts48220"/>
          <w:rFonts w:ascii="Times New Roman" w:hAnsi="Times New Roman" w:cs="Times New Roman"/>
          <w:b/>
        </w:rPr>
        <w:t>г.</w:t>
      </w:r>
    </w:p>
    <w:p w:rsidR="003E5E72" w:rsidRPr="005F04B5" w:rsidRDefault="003E5E72" w:rsidP="003E5E72">
      <w:pPr>
        <w:spacing w:line="216" w:lineRule="auto"/>
        <w:jc w:val="both"/>
        <w:rPr>
          <w:b/>
          <w:sz w:val="20"/>
          <w:szCs w:val="20"/>
        </w:rPr>
      </w:pPr>
    </w:p>
    <w:p w:rsidR="003E5E72" w:rsidRPr="00872115" w:rsidRDefault="003E5E72" w:rsidP="003E5E72">
      <w:pPr>
        <w:spacing w:line="216" w:lineRule="auto"/>
        <w:jc w:val="both"/>
        <w:rPr>
          <w:b/>
          <w:sz w:val="20"/>
          <w:szCs w:val="20"/>
        </w:rPr>
      </w:pPr>
      <w:r w:rsidRPr="005F04B5">
        <w:rPr>
          <w:b/>
          <w:sz w:val="20"/>
          <w:szCs w:val="20"/>
        </w:rPr>
        <w:t>Банковские реквизиты Организатора аукциона:</w:t>
      </w:r>
    </w:p>
    <w:p w:rsidR="004D67F7" w:rsidRPr="00872115" w:rsidRDefault="004D67F7" w:rsidP="009668CF">
      <w:pPr>
        <w:rPr>
          <w:rStyle w:val="rvts48220"/>
          <w:rFonts w:ascii="Times New Roman" w:hAnsi="Times New Roman" w:cs="Times New Roman"/>
          <w:color w:val="auto"/>
          <w:lang w:eastAsia="en-US"/>
        </w:rPr>
      </w:pPr>
    </w:p>
    <w:p w:rsidR="003E5E72" w:rsidRPr="005E11A2" w:rsidRDefault="005E11A2" w:rsidP="003E5E72">
      <w:pPr>
        <w:pStyle w:val="a9"/>
        <w:rPr>
          <w:b/>
          <w:sz w:val="20"/>
          <w:szCs w:val="20"/>
        </w:rPr>
      </w:pPr>
      <w:r w:rsidRPr="005E11A2">
        <w:rPr>
          <w:b/>
          <w:bCs/>
          <w:sz w:val="20"/>
          <w:szCs w:val="20"/>
        </w:rPr>
        <w:t>Р/С 40702810138110101030</w:t>
      </w:r>
      <w:r w:rsidRPr="005E11A2">
        <w:rPr>
          <w:sz w:val="20"/>
          <w:szCs w:val="20"/>
        </w:rPr>
        <w:t xml:space="preserve"> </w:t>
      </w:r>
      <w:r w:rsidRPr="005E11A2">
        <w:rPr>
          <w:b/>
          <w:bCs/>
          <w:sz w:val="20"/>
          <w:szCs w:val="20"/>
        </w:rPr>
        <w:t>Банк ПАО СБЕРБАНК г. Москва</w:t>
      </w:r>
      <w:r w:rsidRPr="005E11A2">
        <w:rPr>
          <w:sz w:val="20"/>
          <w:szCs w:val="20"/>
        </w:rPr>
        <w:t xml:space="preserve"> </w:t>
      </w:r>
      <w:r w:rsidRPr="005E11A2">
        <w:rPr>
          <w:b/>
          <w:sz w:val="20"/>
          <w:szCs w:val="20"/>
        </w:rPr>
        <w:t>ИНН 7737045060</w:t>
      </w:r>
      <w:r>
        <w:rPr>
          <w:sz w:val="20"/>
          <w:szCs w:val="20"/>
        </w:rPr>
        <w:t xml:space="preserve">, </w:t>
      </w:r>
      <w:r w:rsidRPr="005E11A2">
        <w:rPr>
          <w:b/>
          <w:bCs/>
          <w:sz w:val="20"/>
          <w:szCs w:val="20"/>
        </w:rPr>
        <w:t>КПП 770301001</w:t>
      </w:r>
      <w:r w:rsidRPr="005E11A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      </w:t>
      </w:r>
      <w:r w:rsidRPr="005E11A2">
        <w:rPr>
          <w:b/>
          <w:bCs/>
          <w:sz w:val="20"/>
          <w:szCs w:val="20"/>
        </w:rPr>
        <w:t>К/С 30101810400000000225</w:t>
      </w:r>
      <w:r w:rsidRPr="005E11A2">
        <w:rPr>
          <w:sz w:val="20"/>
          <w:szCs w:val="20"/>
        </w:rPr>
        <w:t xml:space="preserve">, </w:t>
      </w:r>
      <w:r w:rsidRPr="005E11A2">
        <w:rPr>
          <w:b/>
          <w:bCs/>
          <w:sz w:val="20"/>
          <w:szCs w:val="20"/>
        </w:rPr>
        <w:t>БИК 044525225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</w:p>
    <w:p w:rsidR="000A3CDF" w:rsidRPr="00872115" w:rsidRDefault="000A3CDF" w:rsidP="000A3CDF">
      <w:pPr>
        <w:spacing w:line="216" w:lineRule="auto"/>
        <w:jc w:val="center"/>
        <w:rPr>
          <w:b/>
          <w:bCs/>
          <w:sz w:val="20"/>
          <w:szCs w:val="20"/>
        </w:rPr>
      </w:pPr>
      <w:r w:rsidRPr="00872115">
        <w:rPr>
          <w:b/>
          <w:sz w:val="20"/>
          <w:szCs w:val="20"/>
        </w:rPr>
        <w:t xml:space="preserve">3. Обязанности </w:t>
      </w:r>
      <w:r w:rsidRPr="00872115">
        <w:rPr>
          <w:b/>
          <w:bCs/>
          <w:sz w:val="20"/>
          <w:szCs w:val="20"/>
        </w:rPr>
        <w:t>Организатора аукциона</w:t>
      </w: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0A3CDF" w:rsidRPr="00872115" w:rsidRDefault="000A3CDF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3.1.</w:t>
      </w:r>
      <w:r w:rsidRPr="00872115">
        <w:rPr>
          <w:sz w:val="20"/>
          <w:szCs w:val="20"/>
        </w:rPr>
        <w:tab/>
        <w:t>Организатор аукциона принимает на себя следующие обязанности:</w:t>
      </w:r>
    </w:p>
    <w:p w:rsidR="000A3CDF" w:rsidRPr="00872115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>3.1.1. Перечислить Продавцу задаток, внесенный Претендентом, в счет оп</w:t>
      </w:r>
      <w:r w:rsidR="00FB14DA">
        <w:rPr>
          <w:sz w:val="20"/>
          <w:szCs w:val="20"/>
        </w:rPr>
        <w:t>латы приобретаем</w:t>
      </w:r>
      <w:r w:rsidR="00E95BA5">
        <w:rPr>
          <w:sz w:val="20"/>
          <w:szCs w:val="20"/>
        </w:rPr>
        <w:t>ых прав (требования)</w:t>
      </w:r>
      <w:r w:rsidR="00FB14DA">
        <w:rPr>
          <w:sz w:val="20"/>
          <w:szCs w:val="20"/>
        </w:rPr>
        <w:t xml:space="preserve">, </w:t>
      </w:r>
      <w:r w:rsidRPr="00872115">
        <w:rPr>
          <w:sz w:val="20"/>
          <w:szCs w:val="20"/>
        </w:rPr>
        <w:t xml:space="preserve">в случае признания Претендента победителем аукциона и подписания им договора </w:t>
      </w:r>
      <w:r w:rsidR="00E95BA5">
        <w:rPr>
          <w:sz w:val="20"/>
          <w:szCs w:val="20"/>
        </w:rPr>
        <w:t>уступки прав (требования)</w:t>
      </w:r>
      <w:r w:rsidRPr="00872115">
        <w:rPr>
          <w:sz w:val="20"/>
          <w:szCs w:val="20"/>
        </w:rPr>
        <w:t>.</w:t>
      </w:r>
    </w:p>
    <w:p w:rsidR="000A3CDF" w:rsidRPr="00EB6A44" w:rsidRDefault="000A3CDF" w:rsidP="000A3CDF">
      <w:pPr>
        <w:spacing w:line="216" w:lineRule="auto"/>
        <w:ind w:firstLine="720"/>
        <w:jc w:val="both"/>
        <w:rPr>
          <w:sz w:val="20"/>
          <w:szCs w:val="20"/>
        </w:rPr>
      </w:pPr>
      <w:r w:rsidRPr="00872115">
        <w:rPr>
          <w:sz w:val="20"/>
          <w:szCs w:val="20"/>
        </w:rPr>
        <w:t xml:space="preserve">3.1.2. Возвратить Претенденту задаток путем </w:t>
      </w:r>
      <w:r w:rsidR="00FB14DA">
        <w:rPr>
          <w:sz w:val="20"/>
          <w:szCs w:val="20"/>
        </w:rPr>
        <w:t xml:space="preserve">перечисления на расчетный счет </w:t>
      </w:r>
      <w:r w:rsidRPr="00872115">
        <w:rPr>
          <w:sz w:val="20"/>
          <w:szCs w:val="20"/>
        </w:rPr>
        <w:t>Претендента в течение 5 (Пяти) банковских дней</w:t>
      </w:r>
      <w:r w:rsidRPr="00EB6A44">
        <w:rPr>
          <w:sz w:val="20"/>
          <w:szCs w:val="20"/>
        </w:rPr>
        <w:t xml:space="preserve"> в случаях, указанных в п.1.5. настоящего Договора.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  <w:r w:rsidRPr="00EB6A44">
        <w:rPr>
          <w:b/>
          <w:sz w:val="20"/>
          <w:szCs w:val="20"/>
        </w:rPr>
        <w:t>4. Ответственность Сторон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Default="000A3CDF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 w:rsidRPr="00EB6A44">
        <w:rPr>
          <w:sz w:val="20"/>
          <w:szCs w:val="20"/>
        </w:rPr>
        <w:t>4.1.</w:t>
      </w:r>
      <w:r w:rsidRPr="00EB6A44">
        <w:rPr>
          <w:sz w:val="20"/>
          <w:szCs w:val="20"/>
        </w:rPr>
        <w:tab/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РФ.</w:t>
      </w:r>
    </w:p>
    <w:p w:rsidR="003E5E72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3E5E72" w:rsidRPr="00DE0564" w:rsidRDefault="003E5E72" w:rsidP="003E5E72">
      <w:pPr>
        <w:spacing w:line="216" w:lineRule="auto"/>
        <w:outlineLvl w:val="0"/>
        <w:rPr>
          <w:b/>
          <w:sz w:val="20"/>
          <w:szCs w:val="20"/>
        </w:rPr>
      </w:pPr>
      <w:r w:rsidRPr="00DE0564">
        <w:rPr>
          <w:b/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DE0564">
        <w:rPr>
          <w:b/>
          <w:sz w:val="20"/>
          <w:szCs w:val="20"/>
        </w:rPr>
        <w:t xml:space="preserve"> 5. Особые условия</w:t>
      </w:r>
    </w:p>
    <w:p w:rsidR="003E5E72" w:rsidRPr="00DE0564" w:rsidRDefault="003E5E72" w:rsidP="003E5E72">
      <w:pPr>
        <w:tabs>
          <w:tab w:val="left" w:pos="1260"/>
        </w:tabs>
        <w:spacing w:line="216" w:lineRule="auto"/>
        <w:jc w:val="both"/>
        <w:rPr>
          <w:sz w:val="20"/>
          <w:szCs w:val="20"/>
        </w:rPr>
      </w:pPr>
    </w:p>
    <w:p w:rsidR="003E5E72" w:rsidRPr="00DE0564" w:rsidRDefault="003E5E72" w:rsidP="003E5E72">
      <w:pPr>
        <w:tabs>
          <w:tab w:val="left" w:pos="1260"/>
        </w:tabs>
        <w:spacing w:line="216" w:lineRule="auto"/>
        <w:ind w:firstLine="720"/>
        <w:jc w:val="both"/>
        <w:rPr>
          <w:color w:val="FF0000"/>
          <w:sz w:val="20"/>
          <w:szCs w:val="20"/>
        </w:rPr>
      </w:pPr>
      <w:r w:rsidRPr="00DE0564">
        <w:rPr>
          <w:sz w:val="20"/>
          <w:szCs w:val="20"/>
        </w:rPr>
        <w:t>5.1.</w:t>
      </w:r>
      <w:r w:rsidRPr="00DE0564">
        <w:rPr>
          <w:sz w:val="20"/>
          <w:szCs w:val="20"/>
        </w:rPr>
        <w:tab/>
        <w:t xml:space="preserve">Копия договора, передаваемая по факсимильной связи или по электронной почте, признается сторонами юридически полноценной, однако стороны обязуются в течение 30 (Тридцати) дней обменяться подлинниками договора на бумажном носителе. </w:t>
      </w:r>
    </w:p>
    <w:p w:rsidR="003E5E72" w:rsidRPr="00EB6A44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</w:p>
    <w:p w:rsidR="00B321E9" w:rsidRDefault="00B321E9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3E5E72" w:rsidP="000A3CDF">
      <w:pPr>
        <w:spacing w:line="21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0A3CDF" w:rsidRPr="00EB6A44">
        <w:rPr>
          <w:b/>
          <w:sz w:val="20"/>
          <w:szCs w:val="20"/>
        </w:rPr>
        <w:t>. Срок действия Договора</w:t>
      </w:r>
    </w:p>
    <w:p w:rsidR="000A3CDF" w:rsidRPr="00EB6A44" w:rsidRDefault="000A3CDF" w:rsidP="000A3CDF">
      <w:pPr>
        <w:spacing w:line="216" w:lineRule="auto"/>
        <w:jc w:val="center"/>
        <w:rPr>
          <w:b/>
          <w:sz w:val="20"/>
          <w:szCs w:val="20"/>
        </w:rPr>
      </w:pPr>
    </w:p>
    <w:p w:rsidR="000A3CDF" w:rsidRPr="00EB6A44" w:rsidRDefault="003E5E72" w:rsidP="000A3CDF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A3CDF" w:rsidRPr="00EB6A44">
        <w:rPr>
          <w:sz w:val="20"/>
          <w:szCs w:val="20"/>
        </w:rPr>
        <w:t>.1.</w:t>
      </w:r>
      <w:r w:rsidR="000A3CDF" w:rsidRPr="00EB6A44">
        <w:rPr>
          <w:sz w:val="20"/>
          <w:szCs w:val="20"/>
        </w:rPr>
        <w:tab/>
        <w:t>Настоящий Договор вступает в силу с момента его подписания и действует до исполнения Сторонами своих обязанностей в полном объеме.</w:t>
      </w:r>
    </w:p>
    <w:p w:rsidR="00133E61" w:rsidRPr="006D1809" w:rsidRDefault="003E5E72" w:rsidP="006D1809">
      <w:pPr>
        <w:tabs>
          <w:tab w:val="left" w:pos="1260"/>
        </w:tabs>
        <w:spacing w:line="21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A3CDF" w:rsidRPr="00EB6A44">
        <w:rPr>
          <w:sz w:val="20"/>
          <w:szCs w:val="20"/>
        </w:rPr>
        <w:t>.2.</w:t>
      </w:r>
      <w:r w:rsidR="000A3CDF" w:rsidRPr="00EB6A44">
        <w:rPr>
          <w:sz w:val="20"/>
          <w:szCs w:val="20"/>
        </w:rPr>
        <w:tab/>
        <w:t>Настоящий Договор подписан в 2-х экземплярах (по одному каждой из Сторон), имеющих одинаковую юридическую силу.</w:t>
      </w:r>
    </w:p>
    <w:p w:rsidR="003E5E72" w:rsidRDefault="003E5E72" w:rsidP="000A3CDF">
      <w:pPr>
        <w:tabs>
          <w:tab w:val="left" w:pos="284"/>
        </w:tabs>
        <w:ind w:left="360"/>
        <w:jc w:val="center"/>
        <w:rPr>
          <w:b/>
          <w:bCs/>
          <w:sz w:val="18"/>
          <w:szCs w:val="18"/>
        </w:rPr>
      </w:pPr>
    </w:p>
    <w:p w:rsidR="000A3CDF" w:rsidRPr="00602A6A" w:rsidRDefault="003E5E72" w:rsidP="000A3CDF">
      <w:pPr>
        <w:tabs>
          <w:tab w:val="left" w:pos="284"/>
        </w:tabs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="000A3CDF" w:rsidRPr="00602A6A">
        <w:rPr>
          <w:b/>
          <w:bCs/>
          <w:sz w:val="18"/>
          <w:szCs w:val="18"/>
        </w:rPr>
        <w:t>. Адреса и реквизиты Сторон</w:t>
      </w:r>
    </w:p>
    <w:p w:rsidR="000A3CDF" w:rsidRPr="00602A6A" w:rsidRDefault="000A3CDF" w:rsidP="000A3CDF">
      <w:pPr>
        <w:rPr>
          <w:bCs/>
          <w:sz w:val="18"/>
          <w:szCs w:val="1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819"/>
      </w:tblGrid>
      <w:tr w:rsidR="000A3CDF" w:rsidRPr="006D1809">
        <w:tc>
          <w:tcPr>
            <w:tcW w:w="5104" w:type="dxa"/>
          </w:tcPr>
          <w:p w:rsidR="000A3CDF" w:rsidRPr="006D1809" w:rsidRDefault="000A3CDF" w:rsidP="000A3CDF">
            <w:pPr>
              <w:rPr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Организатор аукциона:</w:t>
            </w:r>
          </w:p>
          <w:p w:rsidR="000A3CDF" w:rsidRPr="006D1809" w:rsidRDefault="000A3CDF" w:rsidP="000A3CDF">
            <w:pPr>
              <w:pStyle w:val="a3"/>
              <w:tabs>
                <w:tab w:val="left" w:pos="9064"/>
              </w:tabs>
              <w:ind w:firstLine="0"/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ООО «Ассет Менеджмент»</w:t>
            </w:r>
          </w:p>
          <w:p w:rsidR="003E5E72" w:rsidRPr="006F1AEC" w:rsidRDefault="005D4A2D" w:rsidP="003E5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</w:t>
            </w:r>
            <w:r w:rsidR="003E5E72" w:rsidRPr="006F1AEC">
              <w:rPr>
                <w:sz w:val="20"/>
                <w:szCs w:val="20"/>
              </w:rPr>
              <w:t xml:space="preserve">дрес: </w:t>
            </w:r>
          </w:p>
          <w:p w:rsidR="005D4A2D" w:rsidRPr="005D4A2D" w:rsidRDefault="005D4A2D" w:rsidP="005D4A2D">
            <w:pPr>
              <w:rPr>
                <w:sz w:val="20"/>
                <w:szCs w:val="20"/>
              </w:rPr>
            </w:pPr>
            <w:r w:rsidRPr="005D4A2D">
              <w:rPr>
                <w:sz w:val="20"/>
                <w:szCs w:val="20"/>
              </w:rPr>
              <w:t>123242, г. Москва, ул. Дружинниковская, д. 15, пом. I, оф. 717</w:t>
            </w:r>
          </w:p>
          <w:p w:rsidR="005D4A2D" w:rsidRPr="005D4A2D" w:rsidRDefault="005D4A2D" w:rsidP="003E5E7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адрес: </w:t>
            </w:r>
            <w:r w:rsidRPr="005D4A2D">
              <w:rPr>
                <w:sz w:val="20"/>
                <w:szCs w:val="20"/>
              </w:rPr>
              <w:t>121069 г. Москва, ул. Большая Молчановка, д.12</w:t>
            </w:r>
            <w:r w:rsidR="000F5D1C">
              <w:rPr>
                <w:sz w:val="20"/>
                <w:szCs w:val="20"/>
              </w:rPr>
              <w:t>, строение 1, 3 этаж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713B47">
              <w:rPr>
                <w:sz w:val="20"/>
                <w:szCs w:val="20"/>
              </w:rPr>
              <w:t xml:space="preserve">ИНН 7737045060, </w:t>
            </w:r>
            <w:r w:rsidRPr="00713B47">
              <w:rPr>
                <w:bCs/>
                <w:sz w:val="20"/>
                <w:szCs w:val="20"/>
              </w:rPr>
              <w:t>КПП 770</w:t>
            </w:r>
            <w:r w:rsidR="005E11A2">
              <w:rPr>
                <w:bCs/>
                <w:sz w:val="20"/>
                <w:szCs w:val="20"/>
              </w:rPr>
              <w:t>3</w:t>
            </w:r>
            <w:r w:rsidRPr="00713B47">
              <w:rPr>
                <w:bCs/>
                <w:sz w:val="20"/>
                <w:szCs w:val="20"/>
              </w:rPr>
              <w:t>01001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Р/С      40702810138110101030</w:t>
            </w:r>
          </w:p>
          <w:p w:rsidR="003E5E72" w:rsidRPr="00713B47" w:rsidRDefault="005E11A2" w:rsidP="003E5E72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</w:t>
            </w:r>
            <w:r w:rsidR="003E5E72" w:rsidRPr="00713B47">
              <w:rPr>
                <w:bCs/>
                <w:sz w:val="20"/>
                <w:szCs w:val="20"/>
              </w:rPr>
              <w:t>ПАО СБЕРБАНК  г. Москва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К/С      30101810400000000225</w:t>
            </w:r>
          </w:p>
          <w:p w:rsidR="003E5E72" w:rsidRPr="00713B47" w:rsidRDefault="003E5E72" w:rsidP="003E5E72">
            <w:pPr>
              <w:autoSpaceDE w:val="0"/>
              <w:autoSpaceDN w:val="0"/>
              <w:rPr>
                <w:sz w:val="20"/>
                <w:szCs w:val="20"/>
              </w:rPr>
            </w:pPr>
            <w:r w:rsidRPr="00713B47">
              <w:rPr>
                <w:bCs/>
                <w:sz w:val="20"/>
                <w:szCs w:val="20"/>
              </w:rPr>
              <w:t>БИК    044525225</w:t>
            </w:r>
          </w:p>
          <w:p w:rsidR="003073E9" w:rsidRPr="006D1809" w:rsidRDefault="003E5E72" w:rsidP="005D4A2D">
            <w:pPr>
              <w:rPr>
                <w:sz w:val="18"/>
                <w:szCs w:val="18"/>
              </w:rPr>
            </w:pPr>
            <w:r w:rsidRPr="00EB6A44">
              <w:rPr>
                <w:sz w:val="20"/>
                <w:szCs w:val="20"/>
              </w:rPr>
              <w:t>Тел.</w:t>
            </w:r>
            <w:r w:rsidRPr="003765E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Факс: 8 (495) </w:t>
            </w:r>
            <w:r w:rsidR="005D4A2D">
              <w:rPr>
                <w:sz w:val="20"/>
                <w:szCs w:val="20"/>
              </w:rPr>
              <w:t>204-23-75</w:t>
            </w:r>
          </w:p>
        </w:tc>
        <w:tc>
          <w:tcPr>
            <w:tcW w:w="4819" w:type="dxa"/>
          </w:tcPr>
          <w:p w:rsidR="000A3CDF" w:rsidRPr="006D1809" w:rsidRDefault="000A3CDF" w:rsidP="000A3CDF">
            <w:pPr>
              <w:rPr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Претендент:</w:t>
            </w:r>
          </w:p>
          <w:p w:rsidR="000A3CDF" w:rsidRPr="006D1809" w:rsidRDefault="000A3CDF" w:rsidP="000A3CDF">
            <w:pPr>
              <w:rPr>
                <w:sz w:val="18"/>
                <w:szCs w:val="18"/>
              </w:rPr>
            </w:pPr>
          </w:p>
        </w:tc>
      </w:tr>
    </w:tbl>
    <w:p w:rsidR="000A3CDF" w:rsidRPr="006D1809" w:rsidRDefault="000A3CDF" w:rsidP="00413603">
      <w:pPr>
        <w:jc w:val="center"/>
        <w:rPr>
          <w:b/>
          <w:bCs/>
          <w:sz w:val="18"/>
          <w:szCs w:val="18"/>
        </w:rPr>
      </w:pPr>
      <w:r w:rsidRPr="006D1809">
        <w:rPr>
          <w:b/>
          <w:bCs/>
          <w:sz w:val="18"/>
          <w:szCs w:val="18"/>
        </w:rPr>
        <w:t>Подписи Сторон:</w:t>
      </w:r>
    </w:p>
    <w:tbl>
      <w:tblPr>
        <w:tblW w:w="9906" w:type="dxa"/>
        <w:tblLook w:val="01E0" w:firstRow="1" w:lastRow="1" w:firstColumn="1" w:lastColumn="1" w:noHBand="0" w:noVBand="0"/>
      </w:tblPr>
      <w:tblGrid>
        <w:gridCol w:w="5070"/>
        <w:gridCol w:w="4836"/>
      </w:tblGrid>
      <w:tr w:rsidR="000A3CDF" w:rsidRPr="006D1809">
        <w:tc>
          <w:tcPr>
            <w:tcW w:w="5070" w:type="dxa"/>
          </w:tcPr>
          <w:p w:rsidR="00413603" w:rsidRDefault="00413603" w:rsidP="000A3CDF">
            <w:pPr>
              <w:rPr>
                <w:b/>
                <w:bCs/>
                <w:sz w:val="18"/>
                <w:szCs w:val="18"/>
              </w:rPr>
            </w:pPr>
          </w:p>
          <w:p w:rsidR="000A3CDF" w:rsidRDefault="000A3CDF" w:rsidP="000A3CDF">
            <w:pPr>
              <w:rPr>
                <w:b/>
                <w:bCs/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Организатор аукциона:</w:t>
            </w:r>
          </w:p>
          <w:p w:rsidR="00401E8E" w:rsidRPr="006D1809" w:rsidRDefault="00401E8E" w:rsidP="000A3C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36" w:type="dxa"/>
          </w:tcPr>
          <w:p w:rsidR="00413603" w:rsidRDefault="00413603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/>
                <w:bCs/>
                <w:sz w:val="18"/>
                <w:szCs w:val="18"/>
              </w:rPr>
            </w:pPr>
          </w:p>
          <w:p w:rsidR="000A3CDF" w:rsidRPr="006D1809" w:rsidRDefault="000A3CDF" w:rsidP="006D1809">
            <w:pPr>
              <w:shd w:val="clear" w:color="auto" w:fill="FFFFFF"/>
              <w:tabs>
                <w:tab w:val="left" w:pos="4368"/>
              </w:tabs>
              <w:jc w:val="both"/>
              <w:rPr>
                <w:bCs/>
                <w:sz w:val="18"/>
                <w:szCs w:val="18"/>
              </w:rPr>
            </w:pPr>
            <w:r w:rsidRPr="006D1809">
              <w:rPr>
                <w:b/>
                <w:bCs/>
                <w:sz w:val="18"/>
                <w:szCs w:val="18"/>
              </w:rPr>
              <w:t>Претендент:</w:t>
            </w:r>
          </w:p>
        </w:tc>
      </w:tr>
      <w:tr w:rsidR="000A3CDF" w:rsidRPr="006D1809">
        <w:tc>
          <w:tcPr>
            <w:tcW w:w="5070" w:type="dxa"/>
          </w:tcPr>
          <w:p w:rsidR="000A3CDF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Генеральный директор</w:t>
            </w:r>
          </w:p>
          <w:p w:rsidR="006D1809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ООО «Ассет Менеджмент»</w:t>
            </w:r>
          </w:p>
          <w:p w:rsidR="006D1809" w:rsidRDefault="006D1809" w:rsidP="000A3CDF">
            <w:pPr>
              <w:rPr>
                <w:b/>
                <w:sz w:val="18"/>
                <w:szCs w:val="18"/>
              </w:rPr>
            </w:pPr>
          </w:p>
          <w:p w:rsidR="007F1FCE" w:rsidRPr="006D1809" w:rsidRDefault="007F1FCE" w:rsidP="000A3CDF">
            <w:pPr>
              <w:rPr>
                <w:b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sz w:val="18"/>
                <w:szCs w:val="18"/>
              </w:rPr>
            </w:pPr>
          </w:p>
          <w:p w:rsidR="000A3CDF" w:rsidRPr="006D1809" w:rsidRDefault="000A3CDF" w:rsidP="000A3CDF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 xml:space="preserve">____________________ </w:t>
            </w:r>
            <w:r w:rsidR="005D4A2D">
              <w:rPr>
                <w:b/>
                <w:sz w:val="18"/>
                <w:szCs w:val="18"/>
              </w:rPr>
              <w:t>А.С. Калемджиева</w:t>
            </w:r>
          </w:p>
          <w:p w:rsidR="006D1809" w:rsidRPr="006D1809" w:rsidRDefault="006D1809" w:rsidP="006D1809">
            <w:pPr>
              <w:rPr>
                <w:b/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4836" w:type="dxa"/>
          </w:tcPr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6D1809" w:rsidRPr="006D1809" w:rsidRDefault="006D1809" w:rsidP="000A3CDF">
            <w:pPr>
              <w:rPr>
                <w:b/>
                <w:i/>
                <w:sz w:val="18"/>
                <w:szCs w:val="18"/>
              </w:rPr>
            </w:pPr>
          </w:p>
          <w:p w:rsidR="000A3CDF" w:rsidRPr="006D1809" w:rsidRDefault="000A3CDF" w:rsidP="000A3CDF">
            <w:pPr>
              <w:rPr>
                <w:b/>
                <w:i/>
                <w:sz w:val="18"/>
                <w:szCs w:val="18"/>
              </w:rPr>
            </w:pPr>
            <w:r w:rsidRPr="006D1809">
              <w:rPr>
                <w:b/>
                <w:i/>
                <w:sz w:val="18"/>
                <w:szCs w:val="18"/>
              </w:rPr>
              <w:t>____________________</w:t>
            </w:r>
          </w:p>
          <w:p w:rsidR="000A3CDF" w:rsidRPr="006D1809" w:rsidRDefault="000A3CDF" w:rsidP="000A3CDF">
            <w:pPr>
              <w:jc w:val="both"/>
              <w:rPr>
                <w:sz w:val="18"/>
                <w:szCs w:val="18"/>
              </w:rPr>
            </w:pPr>
            <w:r w:rsidRPr="006D1809">
              <w:rPr>
                <w:b/>
                <w:sz w:val="18"/>
                <w:szCs w:val="18"/>
              </w:rPr>
              <w:t xml:space="preserve">                     М.П.</w:t>
            </w:r>
          </w:p>
        </w:tc>
      </w:tr>
    </w:tbl>
    <w:p w:rsidR="006D1809" w:rsidRDefault="006D1809" w:rsidP="006D1809">
      <w:pPr>
        <w:rPr>
          <w:sz w:val="20"/>
          <w:szCs w:val="20"/>
        </w:rPr>
      </w:pPr>
    </w:p>
    <w:sectPr w:rsidR="006D1809" w:rsidSect="00F93A5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B3F" w:rsidRDefault="00170B3F">
      <w:r>
        <w:separator/>
      </w:r>
    </w:p>
  </w:endnote>
  <w:endnote w:type="continuationSeparator" w:id="0">
    <w:p w:rsidR="00170B3F" w:rsidRDefault="0017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F7" w:rsidRDefault="005910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67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67F7" w:rsidRDefault="004D67F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F7" w:rsidRDefault="005910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67F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5083">
      <w:rPr>
        <w:rStyle w:val="a8"/>
        <w:noProof/>
      </w:rPr>
      <w:t>1</w:t>
    </w:r>
    <w:r>
      <w:rPr>
        <w:rStyle w:val="a8"/>
      </w:rPr>
      <w:fldChar w:fldCharType="end"/>
    </w:r>
  </w:p>
  <w:p w:rsidR="004D67F7" w:rsidRDefault="004D67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B3F" w:rsidRDefault="00170B3F">
      <w:r>
        <w:separator/>
      </w:r>
    </w:p>
  </w:footnote>
  <w:footnote w:type="continuationSeparator" w:id="0">
    <w:p w:rsidR="00170B3F" w:rsidRDefault="0017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FDA"/>
    <w:multiLevelType w:val="multilevel"/>
    <w:tmpl w:val="B282D8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09925424"/>
    <w:multiLevelType w:val="multilevel"/>
    <w:tmpl w:val="E378F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34111E"/>
    <w:multiLevelType w:val="hybridMultilevel"/>
    <w:tmpl w:val="DCD6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3B1D"/>
    <w:multiLevelType w:val="hybridMultilevel"/>
    <w:tmpl w:val="F3C204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374F22"/>
    <w:multiLevelType w:val="multilevel"/>
    <w:tmpl w:val="194617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587411FC"/>
    <w:multiLevelType w:val="hybridMultilevel"/>
    <w:tmpl w:val="34482912"/>
    <w:lvl w:ilvl="0" w:tplc="0419000F">
      <w:start w:val="1"/>
      <w:numFmt w:val="decimal"/>
      <w:lvlText w:val="%1."/>
      <w:lvlJc w:val="left"/>
      <w:pPr>
        <w:ind w:left="958" w:hanging="360"/>
      </w:p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77E26B16"/>
    <w:multiLevelType w:val="hybridMultilevel"/>
    <w:tmpl w:val="7B04C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CDF"/>
    <w:rsid w:val="00052471"/>
    <w:rsid w:val="0005672B"/>
    <w:rsid w:val="00064EBE"/>
    <w:rsid w:val="000678B8"/>
    <w:rsid w:val="00084CB5"/>
    <w:rsid w:val="000A3CDF"/>
    <w:rsid w:val="000B4B60"/>
    <w:rsid w:val="000C0A46"/>
    <w:rsid w:val="000C2446"/>
    <w:rsid w:val="000D71DC"/>
    <w:rsid w:val="000F5D1C"/>
    <w:rsid w:val="00102F62"/>
    <w:rsid w:val="00112E1C"/>
    <w:rsid w:val="00133E61"/>
    <w:rsid w:val="00143AD9"/>
    <w:rsid w:val="00155083"/>
    <w:rsid w:val="001678DC"/>
    <w:rsid w:val="001704E9"/>
    <w:rsid w:val="00170B3F"/>
    <w:rsid w:val="001A61A3"/>
    <w:rsid w:val="001B34EE"/>
    <w:rsid w:val="001D2F71"/>
    <w:rsid w:val="001E11E8"/>
    <w:rsid w:val="001E58FF"/>
    <w:rsid w:val="001F4A47"/>
    <w:rsid w:val="00215602"/>
    <w:rsid w:val="00224039"/>
    <w:rsid w:val="00257950"/>
    <w:rsid w:val="002658F5"/>
    <w:rsid w:val="002D2398"/>
    <w:rsid w:val="002F7FCD"/>
    <w:rsid w:val="0030699A"/>
    <w:rsid w:val="003073E9"/>
    <w:rsid w:val="00311793"/>
    <w:rsid w:val="003141DB"/>
    <w:rsid w:val="003372B1"/>
    <w:rsid w:val="003418DD"/>
    <w:rsid w:val="003473C0"/>
    <w:rsid w:val="00352C4E"/>
    <w:rsid w:val="003763C6"/>
    <w:rsid w:val="00392C2F"/>
    <w:rsid w:val="003E5E72"/>
    <w:rsid w:val="003E6A58"/>
    <w:rsid w:val="00401E8E"/>
    <w:rsid w:val="0041268F"/>
    <w:rsid w:val="00413603"/>
    <w:rsid w:val="0042433C"/>
    <w:rsid w:val="00443C1D"/>
    <w:rsid w:val="004A7C9F"/>
    <w:rsid w:val="004C7B2A"/>
    <w:rsid w:val="004D67F7"/>
    <w:rsid w:val="004F69AA"/>
    <w:rsid w:val="0050457E"/>
    <w:rsid w:val="0051687B"/>
    <w:rsid w:val="00523F25"/>
    <w:rsid w:val="0054647E"/>
    <w:rsid w:val="00557942"/>
    <w:rsid w:val="005735FD"/>
    <w:rsid w:val="00573F21"/>
    <w:rsid w:val="00576F79"/>
    <w:rsid w:val="00591019"/>
    <w:rsid w:val="005D4A2D"/>
    <w:rsid w:val="005D4A74"/>
    <w:rsid w:val="005D75F5"/>
    <w:rsid w:val="005E11A2"/>
    <w:rsid w:val="005E5139"/>
    <w:rsid w:val="005F04B5"/>
    <w:rsid w:val="00602A6A"/>
    <w:rsid w:val="006107B0"/>
    <w:rsid w:val="00624A0A"/>
    <w:rsid w:val="00633FA9"/>
    <w:rsid w:val="00644617"/>
    <w:rsid w:val="00690A9A"/>
    <w:rsid w:val="006A1156"/>
    <w:rsid w:val="006D1809"/>
    <w:rsid w:val="007222E3"/>
    <w:rsid w:val="007518E2"/>
    <w:rsid w:val="00782A1C"/>
    <w:rsid w:val="007C3517"/>
    <w:rsid w:val="007D25E9"/>
    <w:rsid w:val="007E10DE"/>
    <w:rsid w:val="007F1FCE"/>
    <w:rsid w:val="007F3CAD"/>
    <w:rsid w:val="007F55C3"/>
    <w:rsid w:val="008206F4"/>
    <w:rsid w:val="00822B59"/>
    <w:rsid w:val="008328E1"/>
    <w:rsid w:val="00836653"/>
    <w:rsid w:val="008630DE"/>
    <w:rsid w:val="00872115"/>
    <w:rsid w:val="00895EAA"/>
    <w:rsid w:val="008B453A"/>
    <w:rsid w:val="008B45EA"/>
    <w:rsid w:val="008C7A9A"/>
    <w:rsid w:val="009011F9"/>
    <w:rsid w:val="009200E7"/>
    <w:rsid w:val="00956523"/>
    <w:rsid w:val="009668CF"/>
    <w:rsid w:val="009B0759"/>
    <w:rsid w:val="009F654E"/>
    <w:rsid w:val="00A16839"/>
    <w:rsid w:val="00A21E09"/>
    <w:rsid w:val="00A40A90"/>
    <w:rsid w:val="00A40E5E"/>
    <w:rsid w:val="00A9485F"/>
    <w:rsid w:val="00AB5DF4"/>
    <w:rsid w:val="00AD5B37"/>
    <w:rsid w:val="00AD60AA"/>
    <w:rsid w:val="00B321E9"/>
    <w:rsid w:val="00B44545"/>
    <w:rsid w:val="00B538C0"/>
    <w:rsid w:val="00BF6C09"/>
    <w:rsid w:val="00C06EE2"/>
    <w:rsid w:val="00C32B0C"/>
    <w:rsid w:val="00C37363"/>
    <w:rsid w:val="00CD1319"/>
    <w:rsid w:val="00CD6CD4"/>
    <w:rsid w:val="00CF5C0C"/>
    <w:rsid w:val="00D00B67"/>
    <w:rsid w:val="00D4131E"/>
    <w:rsid w:val="00D60CCE"/>
    <w:rsid w:val="00D71F68"/>
    <w:rsid w:val="00D867F6"/>
    <w:rsid w:val="00D90F8E"/>
    <w:rsid w:val="00DF4AE9"/>
    <w:rsid w:val="00E03178"/>
    <w:rsid w:val="00E046D8"/>
    <w:rsid w:val="00E051F9"/>
    <w:rsid w:val="00E1092B"/>
    <w:rsid w:val="00E24C4A"/>
    <w:rsid w:val="00E44F18"/>
    <w:rsid w:val="00E530F4"/>
    <w:rsid w:val="00E63C81"/>
    <w:rsid w:val="00E95BA5"/>
    <w:rsid w:val="00EB6A44"/>
    <w:rsid w:val="00EC2DBD"/>
    <w:rsid w:val="00EC5C6F"/>
    <w:rsid w:val="00ED715C"/>
    <w:rsid w:val="00F143B6"/>
    <w:rsid w:val="00F459DB"/>
    <w:rsid w:val="00F93A56"/>
    <w:rsid w:val="00FA5840"/>
    <w:rsid w:val="00FB14DA"/>
    <w:rsid w:val="00FB424A"/>
    <w:rsid w:val="00FC597E"/>
    <w:rsid w:val="00FC6A76"/>
    <w:rsid w:val="00FE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78D80-FF54-45BF-B815-AB16AF06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3CDF"/>
    <w:pPr>
      <w:spacing w:line="360" w:lineRule="auto"/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Number"/>
    <w:basedOn w:val="a"/>
    <w:rsid w:val="000A3CDF"/>
    <w:pPr>
      <w:widowControl w:val="0"/>
      <w:spacing w:before="60" w:line="360" w:lineRule="auto"/>
    </w:pPr>
    <w:rPr>
      <w:rFonts w:eastAsia="Batang"/>
    </w:rPr>
  </w:style>
  <w:style w:type="paragraph" w:styleId="a6">
    <w:name w:val="footer"/>
    <w:basedOn w:val="a"/>
    <w:link w:val="a7"/>
    <w:rsid w:val="000A3C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3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A3CDF"/>
  </w:style>
  <w:style w:type="paragraph" w:customStyle="1" w:styleId="rvps48222">
    <w:name w:val="rvps48222"/>
    <w:basedOn w:val="a"/>
    <w:rsid w:val="000A3CDF"/>
    <w:pPr>
      <w:spacing w:after="150"/>
      <w:jc w:val="right"/>
    </w:pPr>
  </w:style>
  <w:style w:type="character" w:customStyle="1" w:styleId="rvts48223">
    <w:name w:val="rvts48223"/>
    <w:basedOn w:val="a0"/>
    <w:rsid w:val="000A3CDF"/>
    <w:rPr>
      <w:rFonts w:ascii="Arial" w:hAnsi="Arial" w:cs="Arial" w:hint="default"/>
      <w:b/>
      <w:bCs/>
      <w:i w:val="0"/>
      <w:iCs w:val="0"/>
      <w:strike w:val="0"/>
      <w:dstrike w:val="0"/>
      <w:color w:val="1D5DA2"/>
      <w:sz w:val="20"/>
      <w:szCs w:val="20"/>
      <w:u w:val="none"/>
      <w:effect w:val="none"/>
      <w:shd w:val="clear" w:color="auto" w:fill="auto"/>
    </w:rPr>
  </w:style>
  <w:style w:type="paragraph" w:styleId="a9">
    <w:name w:val="Normal (Web)"/>
    <w:basedOn w:val="a"/>
    <w:uiPriority w:val="99"/>
    <w:rsid w:val="000A3CDF"/>
    <w:pPr>
      <w:spacing w:after="150"/>
      <w:jc w:val="both"/>
    </w:pPr>
  </w:style>
  <w:style w:type="paragraph" w:customStyle="1" w:styleId="paragraphjustify">
    <w:name w:val="paragraph_justify"/>
    <w:basedOn w:val="a"/>
    <w:rsid w:val="000A3CDF"/>
    <w:pPr>
      <w:spacing w:after="150"/>
      <w:jc w:val="both"/>
    </w:pPr>
  </w:style>
  <w:style w:type="paragraph" w:customStyle="1" w:styleId="aa">
    <w:name w:val="Солид Основной текст"/>
    <w:basedOn w:val="a"/>
    <w:link w:val="ab"/>
    <w:rsid w:val="00D60CCE"/>
    <w:pPr>
      <w:shd w:val="clear" w:color="auto" w:fill="FFFFFF"/>
      <w:autoSpaceDE w:val="0"/>
      <w:autoSpaceDN w:val="0"/>
      <w:adjustRightInd w:val="0"/>
      <w:spacing w:before="120"/>
      <w:jc w:val="both"/>
    </w:pPr>
    <w:rPr>
      <w:color w:val="000000"/>
      <w:spacing w:val="3"/>
    </w:rPr>
  </w:style>
  <w:style w:type="character" w:customStyle="1" w:styleId="ab">
    <w:name w:val="Солид Основной текст Знак"/>
    <w:basedOn w:val="a0"/>
    <w:link w:val="aa"/>
    <w:rsid w:val="00D60CCE"/>
    <w:rPr>
      <w:rFonts w:ascii="Times New Roman" w:eastAsia="Times New Roman" w:hAnsi="Times New Roman"/>
      <w:color w:val="000000"/>
      <w:spacing w:val="3"/>
      <w:sz w:val="24"/>
      <w:szCs w:val="24"/>
      <w:shd w:val="clear" w:color="auto" w:fill="FFFFFF"/>
    </w:rPr>
  </w:style>
  <w:style w:type="paragraph" w:styleId="ac">
    <w:name w:val="Body Text"/>
    <w:basedOn w:val="a"/>
    <w:link w:val="ad"/>
    <w:rsid w:val="00D60CC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D60CCE"/>
    <w:rPr>
      <w:rFonts w:ascii="Times New Roman" w:eastAsia="Times New Roman" w:hAnsi="Times New Roman"/>
    </w:rPr>
  </w:style>
  <w:style w:type="character" w:customStyle="1" w:styleId="rvts48220">
    <w:name w:val="rvts48220"/>
    <w:basedOn w:val="a0"/>
    <w:rsid w:val="00133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e">
    <w:name w:val="Знак"/>
    <w:basedOn w:val="a"/>
    <w:rsid w:val="00133E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48221">
    <w:name w:val="rvts48221"/>
    <w:basedOn w:val="a0"/>
    <w:rsid w:val="00EB6A44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af">
    <w:name w:val="Знак"/>
    <w:basedOn w:val="a"/>
    <w:rsid w:val="00EB6A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ED715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Plain Text"/>
    <w:basedOn w:val="a"/>
    <w:link w:val="af2"/>
    <w:uiPriority w:val="99"/>
    <w:unhideWhenUsed/>
    <w:rsid w:val="006D1809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6D1809"/>
    <w:rPr>
      <w:rFonts w:ascii="Consolas" w:hAnsi="Consolas"/>
      <w:sz w:val="21"/>
      <w:szCs w:val="21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6D180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D1809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41360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 Spacing"/>
    <w:uiPriority w:val="1"/>
    <w:qFormat/>
    <w:rsid w:val="001A61A3"/>
    <w:rPr>
      <w:rFonts w:eastAsia="Times New Roman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9668CF"/>
    <w:pPr>
      <w:spacing w:before="100" w:beforeAutospacing="1" w:after="100" w:afterAutospacing="1"/>
      <w:jc w:val="both"/>
    </w:pPr>
    <w:rPr>
      <w:color w:val="000000"/>
    </w:rPr>
  </w:style>
  <w:style w:type="paragraph" w:styleId="af7">
    <w:name w:val="Balloon Text"/>
    <w:basedOn w:val="a"/>
    <w:link w:val="af8"/>
    <w:uiPriority w:val="99"/>
    <w:semiHidden/>
    <w:unhideWhenUsed/>
    <w:rsid w:val="009668C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668C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678DC"/>
    <w:pPr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78DC"/>
    <w:rPr>
      <w:rFonts w:ascii="Courier New" w:eastAsia="Times New Roman" w:hAnsi="Courier New"/>
    </w:rPr>
  </w:style>
  <w:style w:type="character" w:styleId="af9">
    <w:name w:val="annotation reference"/>
    <w:basedOn w:val="a0"/>
    <w:uiPriority w:val="99"/>
    <w:semiHidden/>
    <w:unhideWhenUsed/>
    <w:rsid w:val="003073E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073E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073E9"/>
    <w:rPr>
      <w:rFonts w:eastAsia="Times New Roman"/>
    </w:rPr>
  </w:style>
  <w:style w:type="character" w:customStyle="1" w:styleId="FontStyle12">
    <w:name w:val="Font Style12"/>
    <w:basedOn w:val="a0"/>
    <w:uiPriority w:val="99"/>
    <w:rsid w:val="003073E9"/>
    <w:rPr>
      <w:rFonts w:ascii="Times New Roman" w:hAnsi="Times New Roman" w:cs="Times New Roman"/>
      <w:sz w:val="22"/>
      <w:szCs w:val="22"/>
    </w:rPr>
  </w:style>
  <w:style w:type="paragraph" w:styleId="afc">
    <w:name w:val="Document Map"/>
    <w:basedOn w:val="a"/>
    <w:link w:val="afd"/>
    <w:uiPriority w:val="99"/>
    <w:semiHidden/>
    <w:unhideWhenUsed/>
    <w:rsid w:val="00A9485F"/>
  </w:style>
  <w:style w:type="character" w:customStyle="1" w:styleId="afd">
    <w:name w:val="Схема документа Знак"/>
    <w:basedOn w:val="a0"/>
    <w:link w:val="afc"/>
    <w:uiPriority w:val="99"/>
    <w:semiHidden/>
    <w:rsid w:val="00A9485F"/>
    <w:rPr>
      <w:rFonts w:ascii="Times New Roman" w:eastAsia="Times New Roman" w:hAnsi="Times New Roman"/>
      <w:sz w:val="24"/>
      <w:szCs w:val="24"/>
    </w:rPr>
  </w:style>
  <w:style w:type="paragraph" w:styleId="af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ff"/>
    <w:uiPriority w:val="34"/>
    <w:qFormat/>
    <w:rsid w:val="00143AD9"/>
    <w:pPr>
      <w:ind w:left="720"/>
      <w:contextualSpacing/>
    </w:pPr>
  </w:style>
  <w:style w:type="character" w:customStyle="1" w:styleId="af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e"/>
    <w:uiPriority w:val="34"/>
    <w:locked/>
    <w:rsid w:val="00143AD9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550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550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ООО"Ассет Менеджмент"</Company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Юрий</dc:creator>
  <cp:lastModifiedBy>User</cp:lastModifiedBy>
  <cp:revision>34</cp:revision>
  <cp:lastPrinted>2011-11-28T09:50:00Z</cp:lastPrinted>
  <dcterms:created xsi:type="dcterms:W3CDTF">2017-05-19T07:26:00Z</dcterms:created>
  <dcterms:modified xsi:type="dcterms:W3CDTF">2018-11-21T12:31:00Z</dcterms:modified>
</cp:coreProperties>
</file>